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6CE" w:rsidRPr="00BE6ABC" w:rsidRDefault="00E43327" w:rsidP="004A7A37">
      <w:pPr>
        <w:pStyle w:val="Titre0"/>
        <w:rPr>
          <w:lang w:val="en-US"/>
        </w:rPr>
      </w:pPr>
      <w:bookmarkStart w:id="0" w:name="_Toc380761072"/>
      <w:bookmarkStart w:id="1" w:name="_Toc388860703"/>
      <w:r w:rsidRPr="00BE6ABC">
        <w:rPr>
          <w:lang w:val="en-US"/>
        </w:rPr>
        <w:t>Towards</w:t>
      </w:r>
      <w:r w:rsidR="00BA26CE" w:rsidRPr="00BE6ABC">
        <w:rPr>
          <w:lang w:val="en-US"/>
        </w:rPr>
        <w:t xml:space="preserve"> Improved Estimates </w:t>
      </w:r>
      <w:r w:rsidR="00A93C92" w:rsidRPr="00BE6ABC">
        <w:rPr>
          <w:lang w:val="en-US"/>
        </w:rPr>
        <w:br/>
      </w:r>
      <w:r w:rsidR="00BA26CE" w:rsidRPr="00BE6ABC">
        <w:rPr>
          <w:lang w:val="en-US"/>
        </w:rPr>
        <w:t>of Ocean Heat Flux</w:t>
      </w:r>
      <w:bookmarkEnd w:id="0"/>
      <w:bookmarkEnd w:id="1"/>
    </w:p>
    <w:p w:rsidR="00BA26CE" w:rsidRPr="00BE6ABC" w:rsidRDefault="00BA26CE" w:rsidP="004A7A37">
      <w:pPr>
        <w:pStyle w:val="Titre0"/>
        <w:rPr>
          <w:lang w:val="en-US"/>
        </w:rPr>
      </w:pPr>
      <w:bookmarkStart w:id="2" w:name="_Toc380761073"/>
      <w:bookmarkStart w:id="3" w:name="_Toc388860704"/>
      <w:r w:rsidRPr="00BE6ABC">
        <w:rPr>
          <w:lang w:val="en-US"/>
        </w:rPr>
        <w:t>(TIE-OHF)</w:t>
      </w:r>
      <w:bookmarkEnd w:id="2"/>
      <w:bookmarkEnd w:id="3"/>
    </w:p>
    <w:p w:rsidR="00BA26CE" w:rsidRPr="00BE6ABC" w:rsidRDefault="00BA26CE" w:rsidP="004A7A37">
      <w:pPr>
        <w:pStyle w:val="Titre0"/>
        <w:rPr>
          <w:lang w:val="en-US"/>
        </w:rPr>
      </w:pPr>
    </w:p>
    <w:p w:rsidR="00BA26CE" w:rsidRPr="00BE6ABC" w:rsidRDefault="00BA26CE" w:rsidP="004A7A37">
      <w:pPr>
        <w:pStyle w:val="Titre0"/>
        <w:rPr>
          <w:lang w:val="en-US"/>
        </w:rPr>
      </w:pPr>
      <w:bookmarkStart w:id="4" w:name="h.fidv12ltyh3l"/>
      <w:bookmarkEnd w:id="4"/>
    </w:p>
    <w:p w:rsidR="00BA26CE" w:rsidRPr="00BE6ABC" w:rsidRDefault="003B7829" w:rsidP="004A7A37">
      <w:pPr>
        <w:pStyle w:val="Titre0"/>
        <w:rPr>
          <w:lang w:val="en-US"/>
        </w:rPr>
      </w:pPr>
      <w:r>
        <w:rPr>
          <w:lang w:val="en-US"/>
        </w:rPr>
        <w:t>Status of data available for OHF project</w:t>
      </w:r>
    </w:p>
    <w:p w:rsidR="00EF1750" w:rsidRPr="00BE6ABC" w:rsidRDefault="00EF1750" w:rsidP="004A7A37">
      <w:pPr>
        <w:pStyle w:val="Titre0"/>
        <w:rPr>
          <w:lang w:val="en-US"/>
        </w:rPr>
      </w:pPr>
    </w:p>
    <w:p w:rsidR="00BA26CE" w:rsidRPr="00BE6ABC" w:rsidRDefault="00BA26CE">
      <w:pPr>
        <w:spacing w:line="276" w:lineRule="auto"/>
        <w:jc w:val="left"/>
        <w:rPr>
          <w:rFonts w:ascii="Arial" w:hAnsi="Arial" w:cs="Arial"/>
          <w:lang w:val="en-US"/>
        </w:rPr>
      </w:pPr>
      <w:bookmarkStart w:id="5" w:name="__RefHeading__30984_1819410348"/>
      <w:bookmarkEnd w:id="5"/>
      <w:r w:rsidRPr="00BE6ABC">
        <w:rPr>
          <w:rFonts w:ascii="Arial" w:eastAsia="Arial" w:hAnsi="Arial" w:cs="Arial"/>
          <w:lang w:val="en-US"/>
        </w:rPr>
        <w:t xml:space="preserve">In response to </w:t>
      </w:r>
      <w:proofErr w:type="gramStart"/>
      <w:r w:rsidRPr="00BE6ABC">
        <w:rPr>
          <w:rFonts w:ascii="Arial" w:eastAsia="Arial" w:hAnsi="Arial" w:cs="Arial"/>
          <w:lang w:val="en-US"/>
        </w:rPr>
        <w:t xml:space="preserve">ESA </w:t>
      </w:r>
      <w:r w:rsidRPr="00BE6ABC">
        <w:rPr>
          <w:rFonts w:ascii="Arial" w:hAnsi="Arial" w:cs="Arial"/>
          <w:lang w:val="en-US"/>
        </w:rPr>
        <w:t xml:space="preserve"> ITT</w:t>
      </w:r>
      <w:proofErr w:type="gramEnd"/>
      <w:r w:rsidRPr="00BE6ABC">
        <w:rPr>
          <w:rFonts w:ascii="Arial" w:hAnsi="Arial" w:cs="Arial"/>
          <w:lang w:val="en-US"/>
        </w:rPr>
        <w:t xml:space="preserve"> ESRIN/AO/1-7712/13/I_AM</w:t>
      </w:r>
    </w:p>
    <w:p w:rsidR="00BA26CE" w:rsidRPr="00BE6ABC" w:rsidRDefault="00BA26CE">
      <w:pPr>
        <w:spacing w:line="276" w:lineRule="auto"/>
        <w:jc w:val="left"/>
        <w:rPr>
          <w:rFonts w:ascii="Arial" w:eastAsia="Arial" w:hAnsi="Arial" w:cs="Arial"/>
          <w:lang w:val="en-US"/>
        </w:rPr>
      </w:pPr>
    </w:p>
    <w:p w:rsidR="00BA26CE" w:rsidRPr="00BE6ABC" w:rsidRDefault="00BA26CE">
      <w:pPr>
        <w:spacing w:line="276" w:lineRule="auto"/>
        <w:jc w:val="left"/>
        <w:rPr>
          <w:rFonts w:ascii="Arial" w:eastAsia="Arial" w:hAnsi="Arial" w:cs="Arial"/>
          <w:lang w:val="en-US"/>
        </w:rPr>
      </w:pPr>
      <w:r w:rsidRPr="00BE6ABC">
        <w:rPr>
          <w:rFonts w:ascii="Arial" w:eastAsia="Arial" w:hAnsi="Arial" w:cs="Arial"/>
          <w:lang w:val="en-US"/>
        </w:rPr>
        <w:t>(</w:t>
      </w:r>
      <w:r w:rsidRPr="00BE6ABC">
        <w:rPr>
          <w:rFonts w:ascii="Arial" w:eastAsia="Arial" w:hAnsi="Arial" w:cs="Arial"/>
          <w:b/>
          <w:i/>
          <w:lang w:val="en-US"/>
        </w:rPr>
        <w:t>Reference: Improvement and Calculation of Global Long Time Series of Ocean Heat Fluxes from Satellite Remotely Sensed Data</w:t>
      </w:r>
      <w:r w:rsidRPr="00BE6ABC">
        <w:rPr>
          <w:rFonts w:ascii="Arial" w:eastAsia="Arial" w:hAnsi="Arial" w:cs="Arial"/>
          <w:lang w:val="en-US"/>
        </w:rPr>
        <w:t>)</w:t>
      </w:r>
    </w:p>
    <w:p w:rsidR="00BA26CE" w:rsidRPr="00BE6ABC" w:rsidRDefault="00BA26CE">
      <w:pPr>
        <w:spacing w:line="276" w:lineRule="auto"/>
        <w:jc w:val="left"/>
        <w:rPr>
          <w:rFonts w:ascii="Arial" w:eastAsia="Arial" w:hAnsi="Arial" w:cs="Arial"/>
          <w:lang w:val="en-US"/>
        </w:rPr>
      </w:pPr>
    </w:p>
    <w:p w:rsidR="00BA26CE" w:rsidRPr="00BE6ABC" w:rsidRDefault="00BA26CE">
      <w:pPr>
        <w:spacing w:line="276" w:lineRule="auto"/>
        <w:jc w:val="left"/>
        <w:rPr>
          <w:rFonts w:ascii="Arial" w:eastAsia="Arial" w:hAnsi="Arial" w:cs="Arial"/>
          <w:lang w:val="en-US"/>
        </w:rPr>
      </w:pPr>
    </w:p>
    <w:p w:rsidR="00BA26CE" w:rsidRPr="00BE6ABC" w:rsidRDefault="00BA26CE">
      <w:pPr>
        <w:spacing w:line="276" w:lineRule="auto"/>
        <w:jc w:val="left"/>
        <w:rPr>
          <w:rFonts w:ascii="Arial" w:eastAsia="Arial" w:hAnsi="Arial" w:cs="Arial"/>
          <w:lang w:val="en-US"/>
        </w:rPr>
      </w:pPr>
    </w:p>
    <w:p w:rsidR="00BA26CE" w:rsidRPr="00BE6ABC" w:rsidRDefault="00BA26CE">
      <w:pPr>
        <w:spacing w:line="276" w:lineRule="auto"/>
        <w:rPr>
          <w:rFonts w:ascii="Arial" w:eastAsia="Arial" w:hAnsi="Arial" w:cs="Arial"/>
          <w:lang w:val="en-US"/>
        </w:rPr>
      </w:pPr>
      <w:r w:rsidRPr="00BE6ABC">
        <w:rPr>
          <w:rFonts w:ascii="Arial" w:eastAsia="Arial" w:hAnsi="Arial" w:cs="Arial"/>
          <w:lang w:val="en-US"/>
        </w:rPr>
        <w:t>Tender Reference: ESA/II/IFREMER/Tender/</w:t>
      </w:r>
      <w:proofErr w:type="spellStart"/>
      <w:r w:rsidR="0086151E" w:rsidRPr="00BE6ABC">
        <w:rPr>
          <w:rFonts w:ascii="Arial" w:eastAsia="Arial" w:hAnsi="Arial" w:cs="Arial"/>
          <w:lang w:val="en-US"/>
        </w:rPr>
        <w:t>Tch</w:t>
      </w:r>
      <w:proofErr w:type="spellEnd"/>
    </w:p>
    <w:p w:rsidR="00BA26CE" w:rsidRPr="00BE6ABC" w:rsidRDefault="00BA26CE">
      <w:pPr>
        <w:spacing w:line="276" w:lineRule="auto"/>
        <w:rPr>
          <w:rFonts w:ascii="Arial" w:eastAsia="Arial" w:hAnsi="Arial" w:cs="Arial"/>
          <w:lang w:val="en-US"/>
        </w:rPr>
      </w:pPr>
    </w:p>
    <w:p w:rsidR="00BA26CE" w:rsidRPr="00BE6ABC" w:rsidRDefault="00BA26CE">
      <w:pPr>
        <w:spacing w:line="276" w:lineRule="auto"/>
        <w:rPr>
          <w:rFonts w:ascii="Arial" w:eastAsia="Arial" w:hAnsi="Arial" w:cs="Arial"/>
          <w:lang w:val="en-US"/>
        </w:rPr>
      </w:pPr>
      <w:r w:rsidRPr="00BE6ABC">
        <w:rPr>
          <w:rFonts w:ascii="Arial" w:eastAsia="Arial" w:hAnsi="Arial" w:cs="Arial"/>
          <w:lang w:val="en-US"/>
        </w:rPr>
        <w:t xml:space="preserve">Issue No.: </w:t>
      </w:r>
      <w:r w:rsidR="00C5560D" w:rsidRPr="00BE6ABC">
        <w:rPr>
          <w:rFonts w:ascii="Arial" w:eastAsia="Arial" w:hAnsi="Arial" w:cs="Arial"/>
          <w:lang w:val="en-US"/>
        </w:rPr>
        <w:t>2</w:t>
      </w:r>
      <w:r w:rsidRPr="00BE6ABC">
        <w:rPr>
          <w:rFonts w:ascii="Arial" w:eastAsia="Arial" w:hAnsi="Arial" w:cs="Arial"/>
          <w:lang w:val="en-US"/>
        </w:rPr>
        <w:t>.0</w:t>
      </w:r>
    </w:p>
    <w:p w:rsidR="00BA26CE" w:rsidRPr="00BE6ABC" w:rsidRDefault="00BA26CE">
      <w:pPr>
        <w:spacing w:line="276" w:lineRule="auto"/>
        <w:rPr>
          <w:rFonts w:ascii="Arial" w:eastAsia="Arial" w:hAnsi="Arial" w:cs="Arial"/>
          <w:lang w:val="en-US"/>
        </w:rPr>
      </w:pPr>
    </w:p>
    <w:p w:rsidR="00BA26CE" w:rsidRPr="00BE6ABC" w:rsidRDefault="003B7829">
      <w:pPr>
        <w:spacing w:line="276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Date of Issue: 25 </w:t>
      </w:r>
      <w:proofErr w:type="gramStart"/>
      <w:r>
        <w:rPr>
          <w:rFonts w:ascii="Arial" w:eastAsia="Arial" w:hAnsi="Arial" w:cs="Arial"/>
          <w:lang w:val="en-US"/>
        </w:rPr>
        <w:t>February</w:t>
      </w:r>
      <w:r w:rsidR="009B47FC" w:rsidRPr="00BE6ABC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 xml:space="preserve"> 2015</w:t>
      </w:r>
      <w:proofErr w:type="gramEnd"/>
    </w:p>
    <w:p w:rsidR="00BA26CE" w:rsidRPr="00BE6ABC" w:rsidRDefault="00BA26CE">
      <w:pPr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</w:p>
    <w:p w:rsidR="00BA26CE" w:rsidRPr="00BE6ABC" w:rsidRDefault="00BA26CE">
      <w:pPr>
        <w:spacing w:line="276" w:lineRule="auto"/>
        <w:rPr>
          <w:rFonts w:ascii="Arial" w:eastAsia="Arial" w:hAnsi="Arial" w:cs="Arial"/>
          <w:sz w:val="22"/>
          <w:szCs w:val="22"/>
          <w:lang w:val="en-US" w:eastAsia="ar-SA" w:bidi="ar-SA"/>
        </w:rPr>
      </w:pPr>
    </w:p>
    <w:p w:rsidR="00A93C92" w:rsidRPr="00BE6ABC" w:rsidRDefault="00A93C92">
      <w:pPr>
        <w:spacing w:line="276" w:lineRule="auto"/>
        <w:rPr>
          <w:rFonts w:ascii="Arial" w:eastAsia="Arial" w:hAnsi="Arial" w:cs="Arial"/>
          <w:sz w:val="22"/>
          <w:szCs w:val="22"/>
          <w:lang w:val="en-US" w:eastAsia="ar-SA" w:bidi="ar-SA"/>
        </w:rPr>
      </w:pPr>
    </w:p>
    <w:p w:rsidR="00A93C92" w:rsidRPr="00BE6ABC" w:rsidRDefault="00A93C92">
      <w:pPr>
        <w:spacing w:line="276" w:lineRule="auto"/>
        <w:rPr>
          <w:rFonts w:ascii="Arial" w:eastAsia="Arial" w:hAnsi="Arial" w:cs="Arial"/>
          <w:sz w:val="22"/>
          <w:szCs w:val="22"/>
          <w:lang w:val="en-US" w:eastAsia="ar-SA" w:bidi="ar-SA"/>
        </w:rPr>
      </w:pPr>
    </w:p>
    <w:p w:rsidR="00BA26CE" w:rsidRPr="00BE6ABC" w:rsidRDefault="003F26D2">
      <w:pPr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  <w:r w:rsidRPr="00BE6ABC">
        <w:rPr>
          <w:lang w:val="en-US"/>
        </w:rPr>
      </w:r>
      <w:r w:rsidR="002108BE" w:rsidRPr="00BE6ABC">
        <w:rPr>
          <w:rFonts w:ascii="Arial" w:eastAsia="Arial" w:hAnsi="Arial" w:cs="Arial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55.3pt;height:161.95pt;mso-wrap-distance-left:9.05pt;mso-wrap-distance-right:9.05pt;mso-position-horizontal-relative:char;mso-position-vertical-relative:line" stroked="f">
            <v:fill color2="black"/>
            <v:textbox style="mso-next-textbox:#_x0000_s1033" inset="0,0,0,0">
              <w:txbxContent>
                <w:p w:rsidR="00747B13" w:rsidRDefault="00747B13" w:rsidP="003F26D2">
                  <w:pPr>
                    <w:pStyle w:val="Texte1"/>
                    <w:rPr>
                      <w:lang w:eastAsia="ar-SA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609725" cy="304800"/>
                        <wp:effectExtent l="19050" t="0" r="9525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2550" cy="257175"/>
                        <wp:effectExtent l="1905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09600" cy="409575"/>
                        <wp:effectExtent l="19050" t="0" r="0" b="0"/>
                        <wp:docPr id="12" name="il_fi" descr="home_logo_mio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ome_logo_mio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rPr>
                      <w:b/>
                      <w:i/>
                      <w:noProof/>
                      <w:color w:val="FF0000"/>
                      <w:sz w:val="36"/>
                      <w:szCs w:val="36"/>
                      <w:lang w:val="fr-FR" w:eastAsia="fr-FR"/>
                    </w:rPr>
                    <w:drawing>
                      <wp:inline distT="0" distB="0" distL="0" distR="0">
                        <wp:extent cx="923925" cy="466725"/>
                        <wp:effectExtent l="19050" t="0" r="9525" b="0"/>
                        <wp:docPr id="13" name="Picture 7" descr="NERSC-Logo-farge2.tif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ERSC-Logo-farge2.tif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7B13" w:rsidRDefault="00747B13" w:rsidP="003F26D2">
                  <w:pPr>
                    <w:pStyle w:val="Texte1"/>
                  </w:pPr>
                </w:p>
                <w:p w:rsidR="00747B13" w:rsidRDefault="00747B13" w:rsidP="003F26D2">
                  <w:pPr>
                    <w:pStyle w:val="Texte1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  <w:szCs w:val="22"/>
                      <w:lang w:val="fr-FR" w:eastAsia="fr-FR"/>
                    </w:rPr>
                    <w:drawing>
                      <wp:inline distT="0" distB="0" distL="0" distR="0">
                        <wp:extent cx="1238250" cy="457200"/>
                        <wp:effectExtent l="1905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25667" b="320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eastAsia="ar-SA"/>
                    </w:rPr>
                    <w:t xml:space="preserve">      </w:t>
                  </w: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857250" cy="257175"/>
                        <wp:effectExtent l="1905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609725" cy="428625"/>
                        <wp:effectExtent l="19050" t="0" r="9525" b="0"/>
                        <wp:docPr id="16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7B13" w:rsidRDefault="00747B13" w:rsidP="003F26D2">
                  <w:pPr>
                    <w:pStyle w:val="Texte1"/>
                  </w:pPr>
                </w:p>
                <w:p w:rsidR="00747B13" w:rsidRDefault="00747B13" w:rsidP="003F26D2">
                  <w:pPr>
                    <w:pStyle w:val="Texte1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09600" cy="609600"/>
                        <wp:effectExtent l="1905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62125" cy="257175"/>
                        <wp:effectExtent l="19050" t="0" r="9525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7B13" w:rsidRDefault="00747B13" w:rsidP="003F26D2">
                  <w:pPr>
                    <w:rPr>
                      <w:lang w:val="fr-FR"/>
                    </w:rPr>
                  </w:pPr>
                </w:p>
                <w:p w:rsidR="00747B13" w:rsidRDefault="00747B13" w:rsidP="003F26D2">
                  <w:pPr>
                    <w:rPr>
                      <w:lang w:val="fr-FR"/>
                    </w:rPr>
                  </w:pPr>
                </w:p>
              </w:txbxContent>
            </v:textbox>
            <w10:anchorlock/>
          </v:shape>
        </w:pict>
      </w:r>
    </w:p>
    <w:p w:rsidR="00BA26CE" w:rsidRPr="00BE6ABC" w:rsidRDefault="00BA26CE">
      <w:pPr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</w:p>
    <w:p w:rsidR="00BA26CE" w:rsidRPr="00BE6ABC" w:rsidRDefault="00BA26CE">
      <w:pPr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</w:p>
    <w:p w:rsidR="00D00249" w:rsidRPr="00BE6ABC" w:rsidRDefault="00EF1750" w:rsidP="002A42E1">
      <w:pPr>
        <w:pStyle w:val="grandtitre"/>
        <w:jc w:val="center"/>
        <w:rPr>
          <w:lang w:val="en-US"/>
        </w:rPr>
      </w:pPr>
      <w:r w:rsidRPr="00BE6ABC">
        <w:rPr>
          <w:rFonts w:eastAsia="Arial" w:cs="Arial"/>
          <w:sz w:val="22"/>
          <w:szCs w:val="22"/>
          <w:lang w:val="en-US"/>
        </w:rPr>
        <w:br w:type="page"/>
      </w:r>
    </w:p>
    <w:p w:rsidR="00987B7B" w:rsidRPr="00BE6ABC" w:rsidRDefault="00987B7B" w:rsidP="002C4F62">
      <w:pPr>
        <w:spacing w:line="360" w:lineRule="auto"/>
        <w:ind w:firstLine="720"/>
        <w:rPr>
          <w:rFonts w:cs="Times New Roman"/>
          <w:color w:val="auto"/>
          <w:lang w:val="en-US"/>
        </w:rPr>
        <w:sectPr w:rsidR="00987B7B" w:rsidRPr="00BE6ABC" w:rsidSect="00EF1750">
          <w:footerReference w:type="default" r:id="rId16"/>
          <w:pgSz w:w="11906" w:h="16838"/>
          <w:pgMar w:top="1417" w:right="1417" w:bottom="1417" w:left="1417" w:header="708" w:footer="708" w:gutter="0"/>
          <w:pgNumType w:start="0"/>
          <w:cols w:space="720"/>
          <w:titlePg/>
          <w:docGrid w:linePitch="360"/>
        </w:sectPr>
      </w:pPr>
    </w:p>
    <w:tbl>
      <w:tblPr>
        <w:tblW w:w="145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9"/>
        <w:gridCol w:w="459"/>
        <w:gridCol w:w="659"/>
        <w:gridCol w:w="567"/>
        <w:gridCol w:w="708"/>
        <w:gridCol w:w="709"/>
        <w:gridCol w:w="709"/>
        <w:gridCol w:w="850"/>
        <w:gridCol w:w="993"/>
        <w:gridCol w:w="850"/>
        <w:gridCol w:w="1386"/>
        <w:gridCol w:w="1061"/>
        <w:gridCol w:w="806"/>
        <w:gridCol w:w="788"/>
        <w:gridCol w:w="1225"/>
        <w:gridCol w:w="615"/>
        <w:gridCol w:w="1070"/>
      </w:tblGrid>
      <w:tr w:rsidR="0036300A" w:rsidRPr="00BE6ABC" w:rsidTr="006E6666">
        <w:trPr>
          <w:cantSplit/>
          <w:trHeight w:val="489"/>
        </w:trPr>
        <w:tc>
          <w:tcPr>
            <w:tcW w:w="14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0A" w:rsidRPr="00BE6ABC" w:rsidRDefault="002A42E1" w:rsidP="004C6F01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highlight w:val="yellow"/>
                <w:lang w:val="en-US" w:eastAsia="fr-FR"/>
              </w:rPr>
            </w:pPr>
            <w:proofErr w:type="gramStart"/>
            <w:r w:rsidRPr="00BE6ABC">
              <w:rPr>
                <w:rFonts w:eastAsia="Times New Roman" w:cs="Times New Roman"/>
                <w:b/>
                <w:bCs/>
                <w:lang w:val="en-US" w:eastAsia="fr-FR"/>
              </w:rPr>
              <w:t xml:space="preserve">Table </w:t>
            </w:r>
            <w:r w:rsidR="0036300A" w:rsidRPr="00BE6ABC">
              <w:rPr>
                <w:rFonts w:eastAsia="Times New Roman" w:cs="Times New Roman"/>
                <w:b/>
                <w:bCs/>
                <w:lang w:val="en-US" w:eastAsia="fr-FR"/>
              </w:rPr>
              <w:t> :</w:t>
            </w:r>
            <w:proofErr w:type="gramEnd"/>
            <w:r w:rsidR="0036300A" w:rsidRPr="00BE6ABC">
              <w:rPr>
                <w:rFonts w:eastAsia="Times New Roman" w:cs="Times New Roman"/>
                <w:bCs/>
                <w:lang w:val="en-US" w:eastAsia="fr-FR"/>
              </w:rPr>
              <w:t xml:space="preserve">  Characteristics  of  </w:t>
            </w:r>
            <w:r w:rsidR="004C6F01">
              <w:rPr>
                <w:rFonts w:eastAsia="Times New Roman" w:cs="Times New Roman"/>
                <w:bCs/>
                <w:lang w:val="en-US" w:eastAsia="fr-FR"/>
              </w:rPr>
              <w:t>OHF data</w:t>
            </w:r>
            <w:r w:rsidR="001A37C3">
              <w:rPr>
                <w:rFonts w:eastAsia="Times New Roman" w:cs="Times New Roman"/>
                <w:bCs/>
                <w:lang w:val="en-US" w:eastAsia="fr-FR"/>
              </w:rPr>
              <w:t xml:space="preserve"> (IP, FP, IN, DP state for Input product, </w:t>
            </w:r>
            <w:r w:rsidR="0036300A" w:rsidRPr="00BE6ABC">
              <w:rPr>
                <w:rFonts w:eastAsia="Times New Roman" w:cs="Times New Roman"/>
                <w:bCs/>
                <w:lang w:val="en-US" w:eastAsia="fr-FR"/>
              </w:rPr>
              <w:t xml:space="preserve"> </w:t>
            </w:r>
            <w:r w:rsidR="001A37C3">
              <w:rPr>
                <w:rFonts w:eastAsia="Times New Roman" w:cs="Times New Roman"/>
                <w:bCs/>
                <w:lang w:val="en-US" w:eastAsia="fr-FR"/>
              </w:rPr>
              <w:t>Flux product, In-situ, and Delivery product respectively.</w:t>
            </w:r>
          </w:p>
        </w:tc>
      </w:tr>
      <w:tr w:rsidR="0036300A" w:rsidRPr="00BE6ABC" w:rsidTr="006E6666">
        <w:trPr>
          <w:cantSplit/>
          <w:trHeight w:val="1559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TIE-OHF Ocean Heat Products to be delivered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Ref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Parameter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Resolution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Frequency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Time Span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Coverage Time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Coverage Space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proofErr w:type="spellStart"/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UncertaintyInformation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Error Size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 xml:space="preserve">Sensor </w:t>
            </w:r>
            <w:proofErr w:type="spellStart"/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Souces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Source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Nature Product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Level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Data Provider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File Format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00A" w:rsidRPr="00BE6ABC" w:rsidRDefault="0036300A" w:rsidP="006E6666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Comments</w:t>
            </w:r>
          </w:p>
        </w:tc>
      </w:tr>
      <w:tr w:rsidR="0036300A" w:rsidRPr="00BE6ABC" w:rsidTr="006E6666">
        <w:tc>
          <w:tcPr>
            <w:tcW w:w="1079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240C60" w:rsidRDefault="0036300A" w:rsidP="006E6666">
            <w:pPr>
              <w:jc w:val="left"/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lang w:val="en-US" w:eastAsia="fr-FR"/>
              </w:rPr>
            </w:pPr>
            <w:r w:rsidRPr="00240C60"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lang w:val="en-US" w:eastAsia="fr-FR"/>
              </w:rPr>
              <w:t>EO Input Products</w:t>
            </w:r>
          </w:p>
        </w:tc>
        <w:tc>
          <w:tcPr>
            <w:tcW w:w="4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567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0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93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22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1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7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rPr>
          <w:trHeight w:val="17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 stress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 speed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25km/ 12.5 km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Orbits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    Feb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2A42E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10</w:t>
            </w:r>
            <w:r w:rsidR="0036300A"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80S-80N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1m/s - 2m/s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Scatterometers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2A42E1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QSCAT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2A42E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EO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L2a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IFREMER; ESA; SAF OSI; JPL/NASA; KNMI; CNES; SAF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Clim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3 or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Humidity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air humidity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Orbits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Feb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1g/kg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Radiometers </w:t>
            </w:r>
            <w:proofErr w:type="gram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and  ancillaries</w:t>
            </w:r>
            <w:proofErr w:type="gram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(SST; Air Temp.)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F66770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F10 - F15 SSM/I ;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L2a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IFREMER; ESA;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EumetSat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/SAF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Clim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; NOAA/Univ. Colorado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Sea Surface Temperature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SST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Feb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IS THIS CORRECT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covariance matrix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0.20°C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AATSR; AVHRR; AMSR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Envisat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;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Metop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; NOAA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EO (merged)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L3 and L4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ESA CCI and NOAA OI.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3 and/or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Air Temperature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Air. Temp.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0.35° - 0.70°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6-hourly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Feb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0.20°C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NWP re-analyses (ERA Interim; CFSR)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ECMWF; NCEP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Model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NWP re-analyses (ERA Interim; CFSR)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ECMWF; NCEP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Pressure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Pressure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0.35° - 0.70°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6-hourly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Feb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NWP re-analyses (ERA Interim; CFSR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ECMWF; NCEP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NWP re-analyses (ERA Interim; CFSR)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ECMWF; NCEP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Ocean State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Ocean State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7km - 25km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Orbits/Daily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Feb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0.50m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ESA CCI /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Altimters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ESA CCI (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GlobWave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); ERS-1/2; TP;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Envisat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; Jason-1/2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EO (merged)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L2 and L3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ESA; IFREMER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rPr>
          <w:cantSplit/>
          <w:trHeight w:val="1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Ocean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Colour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Chlorophyll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Feb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ESA OC CCI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ESA OC CCI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L3 and L4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ESA; PML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The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Chlo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will be used to see how the SW flux will penetrate the ocean in bubble analysis</w:t>
            </w: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Surface Current</w:t>
            </w:r>
          </w:p>
        </w:tc>
        <w:tc>
          <w:tcPr>
            <w:tcW w:w="45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IP8</w:t>
            </w:r>
          </w:p>
        </w:tc>
        <w:tc>
          <w:tcPr>
            <w:tcW w:w="65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Surface Current</w:t>
            </w:r>
          </w:p>
        </w:tc>
        <w:tc>
          <w:tcPr>
            <w:tcW w:w="567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0km - 50km</w:t>
            </w:r>
          </w:p>
        </w:tc>
        <w:tc>
          <w:tcPr>
            <w:tcW w:w="708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Hourly/ Daily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Mar 1992 - Feb 2011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in-situ  sites / Global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1m</w:t>
            </w:r>
          </w:p>
        </w:tc>
        <w:tc>
          <w:tcPr>
            <w:tcW w:w="1386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Buoys and/or ocean n numerical models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NDBC; TAO; PIRATA; RAMA;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OceanSites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; Mercator; ROMS; MARS</w:t>
            </w:r>
          </w:p>
        </w:tc>
        <w:tc>
          <w:tcPr>
            <w:tcW w:w="806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In-situ</w:t>
            </w:r>
          </w:p>
        </w:tc>
        <w:tc>
          <w:tcPr>
            <w:tcW w:w="788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In-situ / L4</w:t>
            </w:r>
          </w:p>
        </w:tc>
        <w:tc>
          <w:tcPr>
            <w:tcW w:w="1225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NOAA; PMEL; IRD; IFREMER; Mercator</w:t>
            </w:r>
          </w:p>
        </w:tc>
        <w:tc>
          <w:tcPr>
            <w:tcW w:w="615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 3 and/or binary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000000" w:fill="8DB4E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Correction to quantify OHC</w:t>
            </w:r>
          </w:p>
        </w:tc>
      </w:tr>
      <w:tr w:rsidR="00BE6ABC" w:rsidRPr="00BE6ABC" w:rsidTr="00747B13">
        <w:trPr>
          <w:trHeight w:val="837"/>
        </w:trPr>
        <w:tc>
          <w:tcPr>
            <w:tcW w:w="1079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BE6ABC" w:rsidRPr="00240C60" w:rsidRDefault="00BE6ABC" w:rsidP="006E6666">
            <w:pPr>
              <w:jc w:val="left"/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lang w:val="en-US" w:eastAsia="fr-FR"/>
              </w:rPr>
            </w:pPr>
            <w:r w:rsidRPr="00240C60"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lang w:val="en-US" w:eastAsia="fr-FR"/>
              </w:rPr>
              <w:t>Flux products (Satellite, Ship, and NWP Products)</w:t>
            </w:r>
          </w:p>
        </w:tc>
        <w:tc>
          <w:tcPr>
            <w:tcW w:w="4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Ref</w:t>
            </w:r>
          </w:p>
        </w:tc>
        <w:tc>
          <w:tcPr>
            <w:tcW w:w="6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Parameter</w:t>
            </w:r>
          </w:p>
        </w:tc>
        <w:tc>
          <w:tcPr>
            <w:tcW w:w="567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Resolution</w:t>
            </w:r>
          </w:p>
        </w:tc>
        <w:tc>
          <w:tcPr>
            <w:tcW w:w="70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Frequency</w:t>
            </w: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Time Span</w:t>
            </w: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Coverage Time</w:t>
            </w:r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Coverage Space</w:t>
            </w:r>
          </w:p>
        </w:tc>
        <w:tc>
          <w:tcPr>
            <w:tcW w:w="993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proofErr w:type="spellStart"/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UncertaintyInformation</w:t>
            </w:r>
            <w:proofErr w:type="spellEnd"/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Error Size</w:t>
            </w:r>
          </w:p>
        </w:tc>
        <w:tc>
          <w:tcPr>
            <w:tcW w:w="138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 xml:space="preserve">Sensor </w:t>
            </w:r>
            <w:proofErr w:type="spellStart"/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Souces</w:t>
            </w:r>
            <w:proofErr w:type="spellEnd"/>
          </w:p>
        </w:tc>
        <w:tc>
          <w:tcPr>
            <w:tcW w:w="1061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Source</w:t>
            </w:r>
          </w:p>
        </w:tc>
        <w:tc>
          <w:tcPr>
            <w:tcW w:w="80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Nature Product</w:t>
            </w:r>
          </w:p>
        </w:tc>
        <w:tc>
          <w:tcPr>
            <w:tcW w:w="78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Level</w:t>
            </w:r>
          </w:p>
        </w:tc>
        <w:tc>
          <w:tcPr>
            <w:tcW w:w="122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Data Provider</w:t>
            </w:r>
          </w:p>
        </w:tc>
        <w:tc>
          <w:tcPr>
            <w:tcW w:w="61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File Format</w:t>
            </w:r>
          </w:p>
        </w:tc>
        <w:tc>
          <w:tcPr>
            <w:tcW w:w="107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btLr"/>
            <w:vAlign w:val="center"/>
            <w:hideMark/>
          </w:tcPr>
          <w:p w:rsidR="00BE6ABC" w:rsidRPr="00BE6ABC" w:rsidRDefault="00BE6ABC" w:rsidP="00747B13">
            <w:pPr>
              <w:ind w:left="113" w:right="113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 w:eastAsia="fr-FR"/>
              </w:rPr>
              <w:t>Comments</w:t>
            </w:r>
          </w:p>
        </w:tc>
      </w:tr>
      <w:tr w:rsidR="0082240E" w:rsidRPr="00BE6ABC" w:rsidTr="006E6666">
        <w:trPr>
          <w:trHeight w:val="83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IFREMER data set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Wind; Hum; SST; Air Temp; LHF; SHF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Oct 1999 - Nov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L3 and L4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IFREMER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Version 4 calculated for OHF project.</w:t>
            </w:r>
          </w:p>
        </w:tc>
      </w:tr>
      <w:tr w:rsidR="0082240E" w:rsidRPr="00BE6ABC" w:rsidTr="006E6666">
        <w:trPr>
          <w:trHeight w:val="83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HOAPS data set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Wind; Hum; SST; Air Temp; LHF; SHF; LW; SW; RR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5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6-hourly Swaths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1988 - Dec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L3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DWD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Dailiy-avefaged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estimates calculated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fro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OHF project issues</w:t>
            </w:r>
          </w:p>
        </w:tc>
      </w:tr>
      <w:tr w:rsidR="0082240E" w:rsidRPr="00BE6ABC" w:rsidTr="006E6666">
        <w:trPr>
          <w:trHeight w:val="83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SeaFlux</w:t>
            </w:r>
            <w:proofErr w:type="spellEnd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data set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Wind; Hum; Air Temp.; LHF; SHF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1992 - Dec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15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80S - 80N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WHOI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Binary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Data are reformatted for OHF project. </w:t>
            </w:r>
          </w:p>
        </w:tc>
      </w:tr>
      <w:tr w:rsidR="0082240E" w:rsidRPr="00BE6ABC" w:rsidTr="006E6666">
        <w:trPr>
          <w:trHeight w:val="83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OAFlux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Wind; Hum;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Air Temp; LHF; SHF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100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Daily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1985 - Dec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3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80S - 80N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WHOI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82240E" w:rsidRPr="00BE6ABC" w:rsidTr="006E6666">
        <w:trPr>
          <w:trHeight w:val="83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J-OFURO data set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Wind; Hum; SST; Air Temp; LHF; SHF; LW; SW;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50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Daily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1988 - Dec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80S - 80N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Univ. Tokai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rPr>
          <w:trHeight w:val="83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NOCS2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E14B93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 w:rsidR="00E14B93"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</w:t>
            </w:r>
            <w:r w:rsidR="0082240E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Wind; Hum; SST</w:t>
            </w:r>
            <w:r w:rsidR="0082240E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; Air Temp; LHF; SHF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100</w:t>
            </w:r>
            <w:r w:rsidR="0036300A"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5C576B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1992 - Dec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5C576B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19</w:t>
            </w:r>
            <w:r w:rsidR="0036300A"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80S - 80N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5C576B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5C576B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SOC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BE6ABC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Netcdf3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5C576B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</w:tr>
      <w:tr w:rsidR="0036300A" w:rsidRPr="00BE6ABC" w:rsidTr="006E6666">
        <w:trPr>
          <w:trHeight w:val="83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ERA Interim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E14B93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 w:rsidR="00E14B93"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</w:t>
            </w:r>
            <w:r w:rsidR="00367281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Wind; Hum; Air Temp.; LHF; SHF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0.70°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6-hourly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1992 - Dec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</w:t>
            </w:r>
            <w:r w:rsidR="0036300A"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90S - 90</w:t>
            </w:r>
            <w:r w:rsidR="0036300A"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Reanalyses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ECMWF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Grib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728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Data reformatted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fro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OHF project</w:t>
            </w:r>
          </w:p>
        </w:tc>
      </w:tr>
      <w:tr w:rsidR="00FB2E1B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CFSR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7D265F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</w:t>
            </w:r>
            <w:r w:rsidR="00FB2E1B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Wind; Hum; Air Temp.; LHF; SHF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0.38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6-hourly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1992 - Dec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90S - 90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Reanalyses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NCEP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Grib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FB2E1B" w:rsidRPr="00BE6ABC" w:rsidRDefault="00FB2E1B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Data reformatted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fro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OHF project</w:t>
            </w:r>
          </w:p>
        </w:tc>
      </w:tr>
      <w:tr w:rsidR="0082240E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E14B93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</w:tr>
      <w:tr w:rsidR="0082240E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E14B93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82240E" w:rsidRPr="00BE6ABC" w:rsidRDefault="0082240E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</w:tr>
      <w:tr w:rsidR="0036300A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</w:tr>
      <w:tr w:rsidR="0036300A" w:rsidRPr="00BE6ABC" w:rsidTr="006E6666">
        <w:tc>
          <w:tcPr>
            <w:tcW w:w="1079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240C60" w:rsidRDefault="0036300A" w:rsidP="006E6666">
            <w:pPr>
              <w:jc w:val="left"/>
              <w:rPr>
                <w:rFonts w:ascii="Arial Narrow" w:eastAsia="Times New Roman" w:hAnsi="Arial Narrow" w:cs="Calibri"/>
                <w:b/>
                <w:sz w:val="22"/>
                <w:szCs w:val="22"/>
                <w:lang w:val="en-US" w:eastAsia="fr-FR"/>
              </w:rPr>
            </w:pPr>
            <w:r w:rsidRPr="00240C60">
              <w:rPr>
                <w:rFonts w:ascii="Arial Narrow" w:eastAsia="Times New Roman" w:hAnsi="Arial Narrow" w:cs="Calibri"/>
                <w:b/>
                <w:sz w:val="22"/>
                <w:szCs w:val="22"/>
                <w:lang w:val="en-US" w:eastAsia="fr-FR"/>
              </w:rPr>
              <w:t>In-Situ data (Validation/ Quality Process)</w:t>
            </w:r>
          </w:p>
        </w:tc>
        <w:tc>
          <w:tcPr>
            <w:tcW w:w="4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8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61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0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8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22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1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7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6300A" w:rsidRPr="00BE6ABC" w:rsidRDefault="0036300A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</w:tr>
      <w:tr w:rsidR="0021345C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NDBC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IN1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97A30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Wind; Hum; Air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Temp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.,SST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, </w:t>
            </w:r>
          </w:p>
          <w:p w:rsidR="00597A30" w:rsidRDefault="00597A30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Pressure</w:t>
            </w:r>
          </w:p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wave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10mn / 1 hour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1992 - Dec 20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22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20°N – 67°N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Moorings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NOADD/NODC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binary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LHF and SHF are calculated for OHF comparison purposes</w:t>
            </w:r>
          </w:p>
        </w:tc>
      </w:tr>
      <w:tr w:rsidR="0021345C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Pr="00BE6AB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1345C" w:rsidRDefault="0021345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</w:tr>
      <w:tr w:rsidR="00F27ACD" w:rsidRPr="00BE6ABC" w:rsidTr="006E6666">
        <w:trPr>
          <w:trHeight w:val="31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TAO/PIRATA/RAMA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97A30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Wind; Hum; Air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Temp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.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,SST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, </w:t>
            </w:r>
          </w:p>
          <w:p w:rsidR="00F27ACD" w:rsidRPr="00BE6ABC" w:rsidRDefault="00597A30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pressure</w:t>
            </w:r>
            <w:r w:rsidR="00F27ACD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current</w:t>
            </w:r>
            <w:proofErr w:type="spellEnd"/>
            <w:r w:rsidR="00F27ACD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10mn / 1 hour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1992 - Dec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22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yrs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20°S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–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22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°N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Moorings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PMEL/IRD/INPE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binary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27ACD" w:rsidRPr="00BE6ABC" w:rsidRDefault="00F27AC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LHF and SHF are calculated for OHF comparison purposes</w:t>
            </w:r>
          </w:p>
        </w:tc>
      </w:tr>
      <w:tr w:rsidR="00513FCE" w:rsidRPr="00BE6ABC" w:rsidTr="00813A3A">
        <w:trPr>
          <w:cantSplit/>
          <w:trHeight w:val="607"/>
        </w:trPr>
        <w:tc>
          <w:tcPr>
            <w:tcW w:w="1079" w:type="dxa"/>
            <w:tcBorders>
              <w:top w:val="nil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MFUK</w:t>
            </w:r>
          </w:p>
        </w:tc>
        <w:tc>
          <w:tcPr>
            <w:tcW w:w="45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ind w:hanging="86"/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IN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97A30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Wind; Hum; Air </w:t>
            </w:r>
            <w:proofErr w:type="spellStart"/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Temp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.,SST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, </w:t>
            </w:r>
          </w:p>
          <w:p w:rsidR="00597A30" w:rsidRDefault="00597A30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Pressure,</w:t>
            </w:r>
          </w:p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wave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1 hour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Jan 1999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- Dec 2014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15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yrs</w:t>
            </w:r>
          </w:p>
        </w:tc>
        <w:tc>
          <w:tcPr>
            <w:tcW w:w="85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32°N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–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65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°N</w:t>
            </w:r>
          </w:p>
        </w:tc>
        <w:tc>
          <w:tcPr>
            <w:tcW w:w="993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Moorings</w:t>
            </w:r>
          </w:p>
        </w:tc>
        <w:tc>
          <w:tcPr>
            <w:tcW w:w="1225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Meteo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 xml:space="preserve"> France / UK Met Office</w:t>
            </w:r>
          </w:p>
        </w:tc>
        <w:tc>
          <w:tcPr>
            <w:tcW w:w="615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binary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513FCE" w:rsidRPr="00BE6ABC" w:rsidRDefault="00513FCE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  <w:t>LHF and SHF are calculated for OHF comparison purposes</w:t>
            </w:r>
          </w:p>
        </w:tc>
      </w:tr>
      <w:tr w:rsidR="00F30228" w:rsidRPr="00BE6ABC" w:rsidTr="00813A3A">
        <w:trPr>
          <w:cantSplit/>
          <w:trHeight w:val="607"/>
        </w:trPr>
        <w:tc>
          <w:tcPr>
            <w:tcW w:w="1079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240C60" w:rsidRDefault="00F30228" w:rsidP="0088467A">
            <w:pPr>
              <w:jc w:val="left"/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highlight w:val="yellow"/>
                <w:lang w:val="en-US" w:eastAsia="fr-FR"/>
              </w:rPr>
            </w:pPr>
            <w:r w:rsidRPr="00240C60"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highlight w:val="yellow"/>
                <w:lang w:val="en-US" w:eastAsia="fr-FR"/>
              </w:rPr>
              <w:t>Delivered products</w:t>
            </w:r>
          </w:p>
        </w:tc>
        <w:tc>
          <w:tcPr>
            <w:tcW w:w="4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</w:p>
        </w:tc>
        <w:tc>
          <w:tcPr>
            <w:tcW w:w="65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567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70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709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993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85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138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1061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806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788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122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615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  <w:tc>
          <w:tcPr>
            <w:tcW w:w="1070" w:type="dxa"/>
            <w:tcBorders>
              <w:top w:val="doub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 </w:t>
            </w:r>
          </w:p>
        </w:tc>
      </w:tr>
      <w:tr w:rsidR="001F5D29" w:rsidRPr="00BE6ABC" w:rsidTr="00813A3A">
        <w:trPr>
          <w:cantSplit/>
          <w:trHeight w:val="60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1F5D29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Surface Wind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E12CC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DP1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W,  U, and 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1999 – 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10yrs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Global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Error analysis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1m/s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Scatterometer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QSCAT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EO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L3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IFREMER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Netcdf4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5D29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Updated version</w:t>
            </w:r>
          </w:p>
        </w:tc>
      </w:tr>
      <w:tr w:rsidR="00435071" w:rsidRPr="00BE6ABC" w:rsidTr="00813A3A">
        <w:trPr>
          <w:cantSplit/>
          <w:trHeight w:val="60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Wind Stress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DP2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435071">
              <w:rPr>
                <w:rFonts w:ascii="Arial Narrow" w:eastAsia="Times New Roman" w:hAnsi="Arial Narrow" w:cs="Calibri"/>
                <w:highlight w:val="yellow"/>
                <w:lang w:val="en-US" w:eastAsia="fr-FR"/>
              </w:rPr>
              <w:sym w:font="Symbol" w:char="F074"/>
            </w: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, </w:t>
            </w:r>
            <w:r w:rsidRPr="00435071">
              <w:rPr>
                <w:rFonts w:ascii="Arial Narrow" w:eastAsia="Times New Roman" w:hAnsi="Arial Narrow" w:cs="Calibri"/>
                <w:highlight w:val="yellow"/>
                <w:lang w:val="en-US" w:eastAsia="fr-FR"/>
              </w:rPr>
              <w:sym w:font="Symbol" w:char="F074"/>
            </w:r>
            <w:r w:rsidRPr="00435071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vertAlign w:val="subscript"/>
                <w:lang w:val="en-US" w:eastAsia="fr-FR"/>
              </w:rPr>
              <w:t>x</w:t>
            </w: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, </w:t>
            </w:r>
            <w:r w:rsidRPr="00435071">
              <w:rPr>
                <w:rFonts w:ascii="Arial Narrow" w:eastAsia="Times New Roman" w:hAnsi="Arial Narrow" w:cs="Calibri"/>
                <w:highlight w:val="yellow"/>
                <w:lang w:val="en-US" w:eastAsia="fr-FR"/>
              </w:rPr>
              <w:sym w:font="Symbol" w:char="F074"/>
            </w:r>
            <w:r w:rsidRPr="00435071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vertAlign w:val="subscript"/>
                <w:lang w:val="en-US" w:eastAsia="fr-FR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1999 – 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10yrs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Global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Error analysis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0.01N/m</w:t>
            </w:r>
            <w:r w:rsidRPr="00F150D4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vertAlign w:val="superscript"/>
                <w:lang w:val="en-US" w:eastAsia="fr-FR"/>
              </w:rPr>
              <w:t>2</w:t>
            </w:r>
            <w:r w:rsidR="00435071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Scatterometer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QSCAT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EO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L3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IFREMER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Netcdf4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5071" w:rsidRPr="00BE6ABC" w:rsidRDefault="0043507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Updated </w:t>
            </w: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version</w:t>
            </w:r>
          </w:p>
        </w:tc>
      </w:tr>
      <w:tr w:rsidR="00F150D4" w:rsidRPr="00BE6ABC" w:rsidTr="00813A3A">
        <w:trPr>
          <w:cantSplit/>
          <w:trHeight w:val="60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Specific Humidity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DP3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Qa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25km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1999 – 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10yrs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Global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Error analysis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</w:t>
            </w:r>
            <w:r w:rsidR="0045049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g/kg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Radiometers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SSM/I F11 – F15.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EO</w:t>
            </w: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 (merged)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L</w:t>
            </w: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IFREMER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Netcdf4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Updated version</w:t>
            </w:r>
          </w:p>
        </w:tc>
      </w:tr>
      <w:tr w:rsidR="00F30228" w:rsidRPr="00BE6ABC" w:rsidTr="00813A3A">
        <w:trPr>
          <w:cantSplit/>
          <w:trHeight w:val="60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Sensible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E12CCC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DP4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25 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1999- 2009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10</w:t>
            </w:r>
            <w:r w:rsidR="00F30228"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yrs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Global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Error analysis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0A4E81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10</w:t>
            </w:r>
            <w:r w:rsidR="00F30228"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W/m²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E506F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Scatterometer</w:t>
            </w:r>
            <w:r w:rsidR="00F30228"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 and radiometers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150D4" w:rsidP="00F150D4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QSCAT;</w:t>
            </w:r>
            <w:r w:rsidR="00F30228"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 SSM/I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EO (merged)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L4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IFREMER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30228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Netcdf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0228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Updated version</w:t>
            </w:r>
          </w:p>
        </w:tc>
      </w:tr>
      <w:tr w:rsidR="00F150D4" w:rsidRPr="00BE6ABC" w:rsidTr="00813A3A">
        <w:trPr>
          <w:cantSplit/>
          <w:trHeight w:val="60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Latent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DP</w:t>
            </w:r>
            <w:r w:rsidR="007D265F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L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25 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Daily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1999- 2009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10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yrs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Global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Error analysis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AF2E7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30</w:t>
            </w:r>
            <w:r w:rsidR="00F150D4"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W/m²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E506FD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Scatterometer</w:t>
            </w:r>
            <w:r w:rsidR="00F150D4"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 and radiometers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QSCAT;</w:t>
            </w: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 xml:space="preserve"> SSM/I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EO (merged)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L4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IFREMER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 w:rsidRPr="00BE6ABC"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Netcdf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50D4" w:rsidRPr="00BE6ABC" w:rsidRDefault="00F150D4" w:rsidP="0088467A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fr-FR"/>
              </w:rPr>
              <w:t>Updated version</w:t>
            </w:r>
          </w:p>
        </w:tc>
      </w:tr>
      <w:tr w:rsidR="00A554F1" w:rsidRPr="00BE6ABC" w:rsidTr="006E6666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554F1" w:rsidRPr="00BE6ABC" w:rsidRDefault="00A554F1" w:rsidP="006E6666">
            <w:pPr>
              <w:jc w:val="left"/>
              <w:rPr>
                <w:rFonts w:ascii="Arial Narrow" w:eastAsia="Times New Roman" w:hAnsi="Arial Narrow" w:cs="Calibri"/>
                <w:sz w:val="20"/>
                <w:szCs w:val="20"/>
                <w:lang w:val="en-US" w:eastAsia="fr-FR"/>
              </w:rPr>
            </w:pPr>
          </w:p>
        </w:tc>
      </w:tr>
    </w:tbl>
    <w:p w:rsidR="00987B7B" w:rsidRPr="00BE6ABC" w:rsidRDefault="00987B7B" w:rsidP="002A42E1">
      <w:pPr>
        <w:spacing w:line="360" w:lineRule="auto"/>
        <w:rPr>
          <w:rFonts w:cs="Times New Roman"/>
          <w:color w:val="auto"/>
          <w:lang w:val="en-US"/>
        </w:rPr>
        <w:sectPr w:rsidR="00987B7B" w:rsidRPr="00BE6ABC" w:rsidSect="00987B7B">
          <w:footerReference w:type="default" r:id="rId17"/>
          <w:headerReference w:type="first" r:id="rId18"/>
          <w:pgSz w:w="16838" w:h="11906" w:orient="landscape"/>
          <w:pgMar w:top="1417" w:right="1417" w:bottom="1417" w:left="1417" w:header="708" w:footer="708" w:gutter="0"/>
          <w:cols w:space="720"/>
          <w:docGrid w:linePitch="360"/>
        </w:sectPr>
      </w:pPr>
    </w:p>
    <w:p w:rsidR="00AF5086" w:rsidRPr="00BE6ABC" w:rsidRDefault="00AF5086" w:rsidP="00CB7E40">
      <w:pPr>
        <w:spacing w:line="360" w:lineRule="auto"/>
        <w:rPr>
          <w:rFonts w:cs="Times New Roman"/>
          <w:color w:val="auto"/>
          <w:lang w:val="en-US"/>
        </w:rPr>
      </w:pPr>
    </w:p>
    <w:sectPr w:rsidR="00AF5086" w:rsidRPr="00BE6ABC" w:rsidSect="00987B7B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13" w:rsidRDefault="00747B13">
      <w:r>
        <w:separator/>
      </w:r>
    </w:p>
    <w:p w:rsidR="00747B13" w:rsidRDefault="00747B13"/>
  </w:endnote>
  <w:endnote w:type="continuationSeparator" w:id="1">
    <w:p w:rsidR="00747B13" w:rsidRDefault="00747B13">
      <w:r>
        <w:continuationSeparator/>
      </w:r>
    </w:p>
    <w:p w:rsidR="00747B13" w:rsidRDefault="00747B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13" w:rsidRDefault="00747B13" w:rsidP="00B31F28">
    <w:pPr>
      <w:pStyle w:val="Pieddepage"/>
      <w:jc w:val="center"/>
    </w:pPr>
    <w:fldSimple w:instr=" PAGE ">
      <w:r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13" w:rsidRDefault="00747B13" w:rsidP="00B31F28">
    <w:pPr>
      <w:pStyle w:val="Pieddepage"/>
      <w:jc w:val="center"/>
    </w:pPr>
    <w:fldSimple w:instr=" PAGE ">
      <w:r w:rsidR="007D265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13" w:rsidRDefault="00747B13">
      <w:r>
        <w:separator/>
      </w:r>
    </w:p>
    <w:p w:rsidR="00747B13" w:rsidRDefault="00747B13"/>
  </w:footnote>
  <w:footnote w:type="continuationSeparator" w:id="1">
    <w:p w:rsidR="00747B13" w:rsidRDefault="00747B13">
      <w:r>
        <w:continuationSeparator/>
      </w:r>
    </w:p>
    <w:p w:rsidR="00747B13" w:rsidRDefault="00747B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13" w:rsidRDefault="00747B13" w:rsidP="00987B7B">
    <w:pPr>
      <w:pStyle w:val="En-tte"/>
      <w:pBdr>
        <w:bottom w:val="double" w:sz="20" w:space="1" w:color="800000"/>
      </w:pBdr>
      <w:jc w:val="center"/>
      <w:rPr>
        <w:rFonts w:ascii="Cambria" w:eastAsia="Times New Roman" w:hAnsi="Cambria" w:cs="Times New Roman"/>
        <w:color w:val="auto"/>
        <w:sz w:val="32"/>
        <w:szCs w:val="32"/>
        <w:lang w:val="fr-FR"/>
      </w:rPr>
    </w:pPr>
    <w:r>
      <w:rPr>
        <w:rFonts w:ascii="Cambria" w:eastAsia="Times New Roman" w:hAnsi="Cambria" w:cs="Times New Roman"/>
        <w:color w:val="auto"/>
        <w:sz w:val="32"/>
        <w:szCs w:val="32"/>
        <w:lang w:val="fr-FR"/>
      </w:rPr>
      <w:t>TIE – OHF ESA IIT ESRIN/AO/1-7712/13/_AM</w:t>
    </w:r>
  </w:p>
  <w:p w:rsidR="00747B13" w:rsidRDefault="00747B1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680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multilevel"/>
    <w:tmpl w:val="32123C04"/>
    <w:name w:val="WW8Num5"/>
    <w:lvl w:ilvl="0">
      <w:start w:val="1"/>
      <w:numFmt w:val="decimal"/>
      <w:pStyle w:val="enum123"/>
      <w:lvlText w:val="%1."/>
      <w:lvlJc w:val="left"/>
      <w:pPr>
        <w:tabs>
          <w:tab w:val="num" w:pos="432"/>
        </w:tabs>
        <w:ind w:left="115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677" w:hanging="48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432"/>
        </w:tabs>
        <w:ind w:left="2322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2727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3492" w:hanging="1080"/>
      </w:p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3897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6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506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168"/>
        </w:tabs>
        <w:ind w:left="2232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45" w:hanging="48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9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40" w:hanging="480"/>
      </w:pPr>
      <w:rPr>
        <w:rFonts w:ascii="Symbol" w:hAnsi="Symbol" w:cs="Symbol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5" w:hanging="480"/>
      </w:pPr>
      <w:rPr>
        <w:rFonts w:ascii="Symbol" w:hAnsi="Symbol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9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30080816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 New Roman" w:hAnsi="Times New Roman" w:cs="Times New Roman"/>
      </w:rPr>
    </w:lvl>
    <w:lvl w:ilvl="2">
      <w:start w:val="1"/>
      <w:numFmt w:val="bullet"/>
      <w:pStyle w:val="enum2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5"/>
    <w:multiLevelType w:val="multilevel"/>
    <w:tmpl w:val="0000001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12" w:hanging="570"/>
      </w:pPr>
      <w:rPr>
        <w:rFonts w:ascii="Symbol" w:hAnsi="Symbo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21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3">
    <w:nsid w:val="045F5E9E"/>
    <w:multiLevelType w:val="hybridMultilevel"/>
    <w:tmpl w:val="16808BCA"/>
    <w:lvl w:ilvl="0" w:tplc="DBBA0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5F82DB0"/>
    <w:multiLevelType w:val="hybridMultilevel"/>
    <w:tmpl w:val="E7566058"/>
    <w:lvl w:ilvl="0" w:tplc="23725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68A674F"/>
    <w:multiLevelType w:val="hybridMultilevel"/>
    <w:tmpl w:val="2BD6F696"/>
    <w:lvl w:ilvl="0" w:tplc="0000000D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B7E63FC"/>
    <w:multiLevelType w:val="hybridMultilevel"/>
    <w:tmpl w:val="ECB0CE48"/>
    <w:lvl w:ilvl="0" w:tplc="04090001">
      <w:start w:val="1"/>
      <w:numFmt w:val="lowerRoman"/>
      <w:lvlText w:val="%1."/>
      <w:lvlJc w:val="right"/>
      <w:pPr>
        <w:ind w:left="540" w:hanging="180"/>
      </w:pPr>
    </w:lvl>
    <w:lvl w:ilvl="1" w:tplc="04090003" w:tentative="1">
      <w:start w:val="1"/>
      <w:numFmt w:val="lowerLetter"/>
      <w:lvlText w:val="%2."/>
      <w:lvlJc w:val="left"/>
      <w:pPr>
        <w:ind w:left="-180" w:hanging="360"/>
      </w:pPr>
    </w:lvl>
    <w:lvl w:ilvl="2" w:tplc="04090005" w:tentative="1">
      <w:start w:val="1"/>
      <w:numFmt w:val="lowerRoman"/>
      <w:lvlText w:val="%3."/>
      <w:lvlJc w:val="right"/>
      <w:pPr>
        <w:ind w:left="540" w:hanging="180"/>
      </w:pPr>
    </w:lvl>
    <w:lvl w:ilvl="3" w:tplc="04090001" w:tentative="1">
      <w:start w:val="1"/>
      <w:numFmt w:val="decimal"/>
      <w:lvlText w:val="%4."/>
      <w:lvlJc w:val="left"/>
      <w:pPr>
        <w:ind w:left="1260" w:hanging="360"/>
      </w:pPr>
    </w:lvl>
    <w:lvl w:ilvl="4" w:tplc="04090003" w:tentative="1">
      <w:start w:val="1"/>
      <w:numFmt w:val="lowerLetter"/>
      <w:lvlText w:val="%5."/>
      <w:lvlJc w:val="left"/>
      <w:pPr>
        <w:ind w:left="1980" w:hanging="360"/>
      </w:pPr>
    </w:lvl>
    <w:lvl w:ilvl="5" w:tplc="04090005" w:tentative="1">
      <w:start w:val="1"/>
      <w:numFmt w:val="lowerRoman"/>
      <w:lvlText w:val="%6."/>
      <w:lvlJc w:val="right"/>
      <w:pPr>
        <w:ind w:left="2700" w:hanging="180"/>
      </w:pPr>
    </w:lvl>
    <w:lvl w:ilvl="6" w:tplc="04090001" w:tentative="1">
      <w:start w:val="1"/>
      <w:numFmt w:val="decimal"/>
      <w:lvlText w:val="%7."/>
      <w:lvlJc w:val="left"/>
      <w:pPr>
        <w:ind w:left="3420" w:hanging="360"/>
      </w:pPr>
    </w:lvl>
    <w:lvl w:ilvl="7" w:tplc="04090003" w:tentative="1">
      <w:start w:val="1"/>
      <w:numFmt w:val="lowerLetter"/>
      <w:lvlText w:val="%8."/>
      <w:lvlJc w:val="left"/>
      <w:pPr>
        <w:ind w:left="4140" w:hanging="360"/>
      </w:pPr>
    </w:lvl>
    <w:lvl w:ilvl="8" w:tplc="04090005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7">
    <w:nsid w:val="27BE6163"/>
    <w:multiLevelType w:val="hybridMultilevel"/>
    <w:tmpl w:val="D33AFA9C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>
    <w:nsid w:val="282E1D9D"/>
    <w:multiLevelType w:val="hybridMultilevel"/>
    <w:tmpl w:val="A6CEDBDC"/>
    <w:lvl w:ilvl="0" w:tplc="0000000D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ACDAA49C">
      <w:start w:val="1"/>
      <w:numFmt w:val="bullet"/>
      <w:pStyle w:val="enum1"/>
      <w:lvlText w:val=""/>
      <w:lvlJc w:val="left"/>
      <w:pPr>
        <w:ind w:left="1724" w:hanging="360"/>
      </w:pPr>
      <w:rPr>
        <w:rFonts w:ascii="Symbol" w:hAnsi="Symbol" w:hint="default"/>
        <w:b w:val="0"/>
        <w:i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34C255C"/>
    <w:multiLevelType w:val="hybridMultilevel"/>
    <w:tmpl w:val="CC765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F35A49"/>
    <w:multiLevelType w:val="hybridMultilevel"/>
    <w:tmpl w:val="D6DC6F2E"/>
    <w:lvl w:ilvl="0" w:tplc="943098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0F068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9D7936"/>
    <w:multiLevelType w:val="hybridMultilevel"/>
    <w:tmpl w:val="CEEE3564"/>
    <w:lvl w:ilvl="0" w:tplc="0409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A2881"/>
    <w:multiLevelType w:val="hybridMultilevel"/>
    <w:tmpl w:val="2976EC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6D4513"/>
    <w:multiLevelType w:val="multilevel"/>
    <w:tmpl w:val="69CAD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5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9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35">
    <w:nsid w:val="6D23211C"/>
    <w:multiLevelType w:val="multilevel"/>
    <w:tmpl w:val="9F306C14"/>
    <w:numStyleLink w:val="REQ"/>
  </w:abstractNum>
  <w:abstractNum w:abstractNumId="36">
    <w:nsid w:val="6DB2082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7">
    <w:nsid w:val="6ECC570B"/>
    <w:multiLevelType w:val="multilevel"/>
    <w:tmpl w:val="9F306C14"/>
    <w:styleLink w:val="REQ"/>
    <w:lvl w:ilvl="0">
      <w:start w:val="1"/>
      <w:numFmt w:val="decimal"/>
      <w:lvlText w:val="[REQ-%10]"/>
      <w:lvlJc w:val="left"/>
      <w:pPr>
        <w:tabs>
          <w:tab w:val="num" w:pos="360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3E7458A"/>
    <w:multiLevelType w:val="hybridMultilevel"/>
    <w:tmpl w:val="ECB0CE48"/>
    <w:lvl w:ilvl="0" w:tplc="04090001">
      <w:start w:val="1"/>
      <w:numFmt w:val="lowerRoman"/>
      <w:lvlText w:val="%1."/>
      <w:lvlJc w:val="right"/>
      <w:pPr>
        <w:ind w:left="540" w:hanging="180"/>
      </w:pPr>
    </w:lvl>
    <w:lvl w:ilvl="1" w:tplc="04090003" w:tentative="1">
      <w:start w:val="1"/>
      <w:numFmt w:val="lowerLetter"/>
      <w:lvlText w:val="%2."/>
      <w:lvlJc w:val="left"/>
      <w:pPr>
        <w:ind w:left="-180" w:hanging="360"/>
      </w:pPr>
    </w:lvl>
    <w:lvl w:ilvl="2" w:tplc="04090005" w:tentative="1">
      <w:start w:val="1"/>
      <w:numFmt w:val="lowerRoman"/>
      <w:lvlText w:val="%3."/>
      <w:lvlJc w:val="right"/>
      <w:pPr>
        <w:ind w:left="540" w:hanging="180"/>
      </w:pPr>
    </w:lvl>
    <w:lvl w:ilvl="3" w:tplc="04090001" w:tentative="1">
      <w:start w:val="1"/>
      <w:numFmt w:val="decimal"/>
      <w:lvlText w:val="%4."/>
      <w:lvlJc w:val="left"/>
      <w:pPr>
        <w:ind w:left="1260" w:hanging="360"/>
      </w:pPr>
    </w:lvl>
    <w:lvl w:ilvl="4" w:tplc="04090003" w:tentative="1">
      <w:start w:val="1"/>
      <w:numFmt w:val="lowerLetter"/>
      <w:lvlText w:val="%5."/>
      <w:lvlJc w:val="left"/>
      <w:pPr>
        <w:ind w:left="1980" w:hanging="360"/>
      </w:pPr>
    </w:lvl>
    <w:lvl w:ilvl="5" w:tplc="04090005" w:tentative="1">
      <w:start w:val="1"/>
      <w:numFmt w:val="lowerRoman"/>
      <w:lvlText w:val="%6."/>
      <w:lvlJc w:val="right"/>
      <w:pPr>
        <w:ind w:left="2700" w:hanging="180"/>
      </w:pPr>
    </w:lvl>
    <w:lvl w:ilvl="6" w:tplc="04090001" w:tentative="1">
      <w:start w:val="1"/>
      <w:numFmt w:val="decimal"/>
      <w:lvlText w:val="%7."/>
      <w:lvlJc w:val="left"/>
      <w:pPr>
        <w:ind w:left="3420" w:hanging="360"/>
      </w:pPr>
    </w:lvl>
    <w:lvl w:ilvl="7" w:tplc="04090003" w:tentative="1">
      <w:start w:val="1"/>
      <w:numFmt w:val="lowerLetter"/>
      <w:lvlText w:val="%8."/>
      <w:lvlJc w:val="left"/>
      <w:pPr>
        <w:ind w:left="4140" w:hanging="360"/>
      </w:pPr>
    </w:lvl>
    <w:lvl w:ilvl="8" w:tplc="04090005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9">
    <w:nsid w:val="7709590A"/>
    <w:multiLevelType w:val="hybridMultilevel"/>
    <w:tmpl w:val="42AAECF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072029"/>
    <w:multiLevelType w:val="hybridMultilevel"/>
    <w:tmpl w:val="0E1219B2"/>
    <w:lvl w:ilvl="0" w:tplc="04090001">
      <w:start w:val="1"/>
      <w:numFmt w:val="lowerRoman"/>
      <w:lvlText w:val="(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4"/>
  </w:num>
  <w:num w:numId="25">
    <w:abstractNumId w:val="29"/>
  </w:num>
  <w:num w:numId="26">
    <w:abstractNumId w:val="25"/>
  </w:num>
  <w:num w:numId="27">
    <w:abstractNumId w:val="2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5"/>
  </w:num>
  <w:num w:numId="31">
    <w:abstractNumId w:val="40"/>
  </w:num>
  <w:num w:numId="32">
    <w:abstractNumId w:val="27"/>
  </w:num>
  <w:num w:numId="33">
    <w:abstractNumId w:val="38"/>
  </w:num>
  <w:num w:numId="34">
    <w:abstractNumId w:val="32"/>
  </w:num>
  <w:num w:numId="35">
    <w:abstractNumId w:val="26"/>
  </w:num>
  <w:num w:numId="36">
    <w:abstractNumId w:val="33"/>
  </w:num>
  <w:num w:numId="37">
    <w:abstractNumId w:val="31"/>
  </w:num>
  <w:num w:numId="38">
    <w:abstractNumId w:val="36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3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1750"/>
    <w:rsid w:val="00001F6E"/>
    <w:rsid w:val="000104A1"/>
    <w:rsid w:val="000125F2"/>
    <w:rsid w:val="00025252"/>
    <w:rsid w:val="000447AF"/>
    <w:rsid w:val="00074556"/>
    <w:rsid w:val="000A247E"/>
    <w:rsid w:val="000A4E81"/>
    <w:rsid w:val="000B11A7"/>
    <w:rsid w:val="000B185C"/>
    <w:rsid w:val="000D2760"/>
    <w:rsid w:val="000D6008"/>
    <w:rsid w:val="001103BB"/>
    <w:rsid w:val="00114009"/>
    <w:rsid w:val="00122A1E"/>
    <w:rsid w:val="00132702"/>
    <w:rsid w:val="00132A20"/>
    <w:rsid w:val="00146239"/>
    <w:rsid w:val="00147229"/>
    <w:rsid w:val="001477DB"/>
    <w:rsid w:val="00147844"/>
    <w:rsid w:val="00156E2C"/>
    <w:rsid w:val="00174D52"/>
    <w:rsid w:val="00182559"/>
    <w:rsid w:val="001830B9"/>
    <w:rsid w:val="00183FE8"/>
    <w:rsid w:val="00187D4F"/>
    <w:rsid w:val="0019027B"/>
    <w:rsid w:val="00195C0E"/>
    <w:rsid w:val="001A26CA"/>
    <w:rsid w:val="001A37C3"/>
    <w:rsid w:val="001A6A0B"/>
    <w:rsid w:val="001B61D4"/>
    <w:rsid w:val="001C1C27"/>
    <w:rsid w:val="001C6C81"/>
    <w:rsid w:val="001E4E88"/>
    <w:rsid w:val="001F1947"/>
    <w:rsid w:val="001F5D29"/>
    <w:rsid w:val="001F7F6D"/>
    <w:rsid w:val="002108BE"/>
    <w:rsid w:val="0021345C"/>
    <w:rsid w:val="00216402"/>
    <w:rsid w:val="00237737"/>
    <w:rsid w:val="00240C60"/>
    <w:rsid w:val="00243B57"/>
    <w:rsid w:val="002472BD"/>
    <w:rsid w:val="00253FA0"/>
    <w:rsid w:val="0025506F"/>
    <w:rsid w:val="00257F8F"/>
    <w:rsid w:val="00281A5E"/>
    <w:rsid w:val="00286E3C"/>
    <w:rsid w:val="002A0F26"/>
    <w:rsid w:val="002A42E1"/>
    <w:rsid w:val="002C0826"/>
    <w:rsid w:val="002C2470"/>
    <w:rsid w:val="002C4F62"/>
    <w:rsid w:val="002F7AE0"/>
    <w:rsid w:val="00321E64"/>
    <w:rsid w:val="00321E98"/>
    <w:rsid w:val="00324E82"/>
    <w:rsid w:val="00333780"/>
    <w:rsid w:val="003469D3"/>
    <w:rsid w:val="00350C1D"/>
    <w:rsid w:val="0036300A"/>
    <w:rsid w:val="00367212"/>
    <w:rsid w:val="00367281"/>
    <w:rsid w:val="003724F8"/>
    <w:rsid w:val="0038313C"/>
    <w:rsid w:val="003A7E4C"/>
    <w:rsid w:val="003B4E65"/>
    <w:rsid w:val="003B7829"/>
    <w:rsid w:val="003E4784"/>
    <w:rsid w:val="003F26D2"/>
    <w:rsid w:val="003F57AD"/>
    <w:rsid w:val="003F7A1D"/>
    <w:rsid w:val="0041102E"/>
    <w:rsid w:val="00421477"/>
    <w:rsid w:val="00427413"/>
    <w:rsid w:val="00435071"/>
    <w:rsid w:val="00445918"/>
    <w:rsid w:val="0045049C"/>
    <w:rsid w:val="0049594C"/>
    <w:rsid w:val="004A38F6"/>
    <w:rsid w:val="004A59C4"/>
    <w:rsid w:val="004A7A37"/>
    <w:rsid w:val="004C6F01"/>
    <w:rsid w:val="004E3FEA"/>
    <w:rsid w:val="004F3AD7"/>
    <w:rsid w:val="00502020"/>
    <w:rsid w:val="00502821"/>
    <w:rsid w:val="00513FCE"/>
    <w:rsid w:val="0054784D"/>
    <w:rsid w:val="0055360C"/>
    <w:rsid w:val="005574C3"/>
    <w:rsid w:val="00572E6A"/>
    <w:rsid w:val="0058354A"/>
    <w:rsid w:val="00596427"/>
    <w:rsid w:val="00597A30"/>
    <w:rsid w:val="005A578E"/>
    <w:rsid w:val="005B11EA"/>
    <w:rsid w:val="005C576B"/>
    <w:rsid w:val="005D0003"/>
    <w:rsid w:val="005D2FE6"/>
    <w:rsid w:val="005E6436"/>
    <w:rsid w:val="00602E15"/>
    <w:rsid w:val="0061110C"/>
    <w:rsid w:val="006660CA"/>
    <w:rsid w:val="006709C1"/>
    <w:rsid w:val="006A1B94"/>
    <w:rsid w:val="006A26D1"/>
    <w:rsid w:val="006A44DA"/>
    <w:rsid w:val="006C319F"/>
    <w:rsid w:val="006D7633"/>
    <w:rsid w:val="006E6666"/>
    <w:rsid w:val="00700CB8"/>
    <w:rsid w:val="0070754A"/>
    <w:rsid w:val="00711F30"/>
    <w:rsid w:val="00722354"/>
    <w:rsid w:val="00733203"/>
    <w:rsid w:val="00737600"/>
    <w:rsid w:val="007376F8"/>
    <w:rsid w:val="00747B13"/>
    <w:rsid w:val="00776567"/>
    <w:rsid w:val="007857E5"/>
    <w:rsid w:val="00793293"/>
    <w:rsid w:val="007D265F"/>
    <w:rsid w:val="00802A4F"/>
    <w:rsid w:val="008045BD"/>
    <w:rsid w:val="00812842"/>
    <w:rsid w:val="00813A3A"/>
    <w:rsid w:val="00814F56"/>
    <w:rsid w:val="0082240E"/>
    <w:rsid w:val="00851373"/>
    <w:rsid w:val="0086151E"/>
    <w:rsid w:val="008811DD"/>
    <w:rsid w:val="00890D94"/>
    <w:rsid w:val="008915BF"/>
    <w:rsid w:val="00891FDF"/>
    <w:rsid w:val="00895D78"/>
    <w:rsid w:val="008A6ACD"/>
    <w:rsid w:val="008B318E"/>
    <w:rsid w:val="008D2D53"/>
    <w:rsid w:val="008D3F07"/>
    <w:rsid w:val="008F4E03"/>
    <w:rsid w:val="009033C1"/>
    <w:rsid w:val="00924494"/>
    <w:rsid w:val="00943EAC"/>
    <w:rsid w:val="00946A17"/>
    <w:rsid w:val="009637EE"/>
    <w:rsid w:val="00976E60"/>
    <w:rsid w:val="009777FF"/>
    <w:rsid w:val="00987B7B"/>
    <w:rsid w:val="009936DE"/>
    <w:rsid w:val="009B2F12"/>
    <w:rsid w:val="009B47FC"/>
    <w:rsid w:val="009C142B"/>
    <w:rsid w:val="00A154C0"/>
    <w:rsid w:val="00A2614C"/>
    <w:rsid w:val="00A32970"/>
    <w:rsid w:val="00A365D0"/>
    <w:rsid w:val="00A554F1"/>
    <w:rsid w:val="00A615B6"/>
    <w:rsid w:val="00A747DF"/>
    <w:rsid w:val="00A813F9"/>
    <w:rsid w:val="00A855D2"/>
    <w:rsid w:val="00A91CB7"/>
    <w:rsid w:val="00A93C92"/>
    <w:rsid w:val="00A954B1"/>
    <w:rsid w:val="00AB41BB"/>
    <w:rsid w:val="00AB4589"/>
    <w:rsid w:val="00AC17F9"/>
    <w:rsid w:val="00AE00C9"/>
    <w:rsid w:val="00AE51B2"/>
    <w:rsid w:val="00AF2E7D"/>
    <w:rsid w:val="00AF3E3C"/>
    <w:rsid w:val="00AF5086"/>
    <w:rsid w:val="00AF59F0"/>
    <w:rsid w:val="00AF7506"/>
    <w:rsid w:val="00B125E4"/>
    <w:rsid w:val="00B31F28"/>
    <w:rsid w:val="00B4217A"/>
    <w:rsid w:val="00B43A79"/>
    <w:rsid w:val="00B63828"/>
    <w:rsid w:val="00B65589"/>
    <w:rsid w:val="00B950BC"/>
    <w:rsid w:val="00BA26CE"/>
    <w:rsid w:val="00BA4179"/>
    <w:rsid w:val="00BE153B"/>
    <w:rsid w:val="00BE6ABC"/>
    <w:rsid w:val="00C05F6C"/>
    <w:rsid w:val="00C5560D"/>
    <w:rsid w:val="00C67993"/>
    <w:rsid w:val="00C75C62"/>
    <w:rsid w:val="00C80D56"/>
    <w:rsid w:val="00C91022"/>
    <w:rsid w:val="00C95AC3"/>
    <w:rsid w:val="00CB5558"/>
    <w:rsid w:val="00CB7E40"/>
    <w:rsid w:val="00CC3C11"/>
    <w:rsid w:val="00CD713E"/>
    <w:rsid w:val="00CE29C5"/>
    <w:rsid w:val="00CF4849"/>
    <w:rsid w:val="00D00249"/>
    <w:rsid w:val="00D03A00"/>
    <w:rsid w:val="00D03E60"/>
    <w:rsid w:val="00D0666F"/>
    <w:rsid w:val="00D1005E"/>
    <w:rsid w:val="00D13376"/>
    <w:rsid w:val="00D17ADD"/>
    <w:rsid w:val="00D33271"/>
    <w:rsid w:val="00D374F9"/>
    <w:rsid w:val="00D52DD6"/>
    <w:rsid w:val="00D64C01"/>
    <w:rsid w:val="00D8572C"/>
    <w:rsid w:val="00D86021"/>
    <w:rsid w:val="00DD007F"/>
    <w:rsid w:val="00DF3FE3"/>
    <w:rsid w:val="00DF4571"/>
    <w:rsid w:val="00DF45AF"/>
    <w:rsid w:val="00E0094A"/>
    <w:rsid w:val="00E113D7"/>
    <w:rsid w:val="00E12CCC"/>
    <w:rsid w:val="00E14B93"/>
    <w:rsid w:val="00E43327"/>
    <w:rsid w:val="00E506FD"/>
    <w:rsid w:val="00E7522D"/>
    <w:rsid w:val="00EA1DD1"/>
    <w:rsid w:val="00EA3920"/>
    <w:rsid w:val="00EB1616"/>
    <w:rsid w:val="00ED1548"/>
    <w:rsid w:val="00ED52A7"/>
    <w:rsid w:val="00ED6E7B"/>
    <w:rsid w:val="00EF1750"/>
    <w:rsid w:val="00F07C68"/>
    <w:rsid w:val="00F150D4"/>
    <w:rsid w:val="00F17A34"/>
    <w:rsid w:val="00F27ACD"/>
    <w:rsid w:val="00F30228"/>
    <w:rsid w:val="00F31846"/>
    <w:rsid w:val="00F424C2"/>
    <w:rsid w:val="00F66770"/>
    <w:rsid w:val="00F66E31"/>
    <w:rsid w:val="00F70B01"/>
    <w:rsid w:val="00F72F8E"/>
    <w:rsid w:val="00F952B1"/>
    <w:rsid w:val="00FA4A32"/>
    <w:rsid w:val="00FB2E1B"/>
    <w:rsid w:val="00FC136A"/>
    <w:rsid w:val="00FC488F"/>
    <w:rsid w:val="00FC7CCC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F4E03"/>
    <w:pPr>
      <w:widowControl w:val="0"/>
      <w:suppressAutoHyphens/>
      <w:jc w:val="both"/>
    </w:pPr>
    <w:rPr>
      <w:rFonts w:eastAsia="WenQuanYi Micro Hei" w:cs="Lohit Hindi"/>
      <w:color w:val="000000"/>
      <w:kern w:val="1"/>
      <w:sz w:val="24"/>
      <w:szCs w:val="24"/>
      <w:lang w:val="en-GB" w:eastAsia="hi-IN" w:bidi="hi-IN"/>
    </w:rPr>
  </w:style>
  <w:style w:type="paragraph" w:styleId="Titre1">
    <w:name w:val="heading 1"/>
    <w:next w:val="Normal"/>
    <w:qFormat/>
    <w:rsid w:val="00EF1750"/>
    <w:pPr>
      <w:keepNext/>
      <w:numPr>
        <w:numId w:val="38"/>
      </w:numPr>
      <w:tabs>
        <w:tab w:val="left" w:pos="142"/>
      </w:tabs>
      <w:suppressAutoHyphens/>
      <w:spacing w:line="360" w:lineRule="auto"/>
      <w:ind w:right="-1712"/>
      <w:outlineLvl w:val="0"/>
    </w:pPr>
    <w:rPr>
      <w:rFonts w:eastAsia="WenQuanYi Micro Hei" w:cs="Calibri"/>
      <w:b/>
      <w:bCs/>
      <w:kern w:val="1"/>
      <w:sz w:val="44"/>
      <w:szCs w:val="44"/>
      <w:lang w:eastAsia="hi-IN" w:bidi="hi-IN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qFormat/>
    <w:rsid w:val="002C4F62"/>
    <w:pPr>
      <w:keepNext/>
      <w:numPr>
        <w:ilvl w:val="2"/>
        <w:numId w:val="38"/>
      </w:numPr>
      <w:spacing w:before="240" w:after="60"/>
      <w:jc w:val="left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qFormat/>
    <w:rsid w:val="004A7A37"/>
    <w:pPr>
      <w:keepNext/>
      <w:numPr>
        <w:ilvl w:val="3"/>
        <w:numId w:val="38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"/>
    <w:qFormat/>
    <w:rsid w:val="004A7A37"/>
    <w:pPr>
      <w:numPr>
        <w:ilvl w:val="4"/>
        <w:numId w:val="38"/>
      </w:num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Titre6">
    <w:name w:val="heading 6"/>
    <w:basedOn w:val="Normal"/>
    <w:next w:val="Normal"/>
    <w:qFormat/>
    <w:pPr>
      <w:numPr>
        <w:ilvl w:val="5"/>
        <w:numId w:val="38"/>
      </w:num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4A7A37"/>
    <w:pPr>
      <w:numPr>
        <w:ilvl w:val="6"/>
        <w:numId w:val="38"/>
      </w:numPr>
      <w:spacing w:before="240" w:after="60"/>
      <w:outlineLvl w:val="6"/>
    </w:pPr>
    <w:rPr>
      <w:rFonts w:ascii="Calibri" w:eastAsia="Times New Roman" w:hAnsi="Calibri" w:cs="Mangal"/>
      <w:szCs w:val="21"/>
    </w:rPr>
  </w:style>
  <w:style w:type="paragraph" w:styleId="Titre8">
    <w:name w:val="heading 8"/>
    <w:basedOn w:val="Normal"/>
    <w:next w:val="Normal"/>
    <w:link w:val="Titre8Car"/>
    <w:uiPriority w:val="9"/>
    <w:qFormat/>
    <w:rsid w:val="004A7A37"/>
    <w:pPr>
      <w:numPr>
        <w:ilvl w:val="7"/>
        <w:numId w:val="38"/>
      </w:numPr>
      <w:spacing w:before="240" w:after="60"/>
      <w:outlineLvl w:val="7"/>
    </w:pPr>
    <w:rPr>
      <w:rFonts w:ascii="Calibri" w:eastAsia="Times New Roman" w:hAnsi="Calibri" w:cs="Mangal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qFormat/>
    <w:rsid w:val="004A7A37"/>
    <w:pPr>
      <w:numPr>
        <w:ilvl w:val="8"/>
        <w:numId w:val="38"/>
      </w:numPr>
      <w:spacing w:before="240" w:after="60"/>
      <w:outlineLvl w:val="8"/>
    </w:pPr>
    <w:rPr>
      <w:rFonts w:ascii="Cambria" w:eastAsia="Times New Roman" w:hAnsi="Cambria" w:cs="Mangal"/>
      <w:sz w:val="22"/>
      <w:szCs w:val="20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Symbol" w:hAnsi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8z1">
    <w:name w:val="WW8Num8z1"/>
    <w:rPr>
      <w:rFonts w:ascii="Symbol" w:hAnsi="Symbol" w:cs="Symbol"/>
      <w:color w:val="000000"/>
      <w:sz w:val="24"/>
    </w:rPr>
  </w:style>
  <w:style w:type="character" w:customStyle="1" w:styleId="WW8Num8z2">
    <w:name w:val="WW8Num8z2"/>
    <w:rPr>
      <w:color w:val="FF0000"/>
    </w:rPr>
  </w:style>
  <w:style w:type="character" w:customStyle="1" w:styleId="WW8Num10z0">
    <w:name w:val="WW8Num10z0"/>
    <w:rPr>
      <w:rFonts w:ascii="Times New Roman" w:hAnsi="Times New Roman" w:cs="Times New Roman"/>
      <w:sz w:val="24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000000"/>
      <w:sz w:val="24"/>
    </w:rPr>
  </w:style>
  <w:style w:type="character" w:customStyle="1" w:styleId="WW8Num13z1">
    <w:name w:val="WW8Num13z1"/>
    <w:rPr>
      <w:rFonts w:ascii="Symbol" w:hAnsi="Symbol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Times New Roman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color w:val="000000"/>
      <w:sz w:val="24"/>
    </w:rPr>
  </w:style>
  <w:style w:type="character" w:customStyle="1" w:styleId="WW8Num20z1">
    <w:name w:val="WW8Num20z1"/>
    <w:rPr>
      <w:rFonts w:ascii="Symbol" w:hAnsi="Symbol" w:cs="Symbol"/>
      <w:color w:val="000000"/>
      <w:sz w:val="24"/>
    </w:rPr>
  </w:style>
  <w:style w:type="character" w:customStyle="1" w:styleId="WW8Num20z2">
    <w:name w:val="WW8Num20z2"/>
    <w:rPr>
      <w:color w:val="FF000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Times New Roman" w:eastAsia="WenQuanYi Micro Hei" w:hAnsi="Times New Roman" w:cs="Times New Roman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color w:val="000000"/>
      <w:sz w:val="24"/>
    </w:rPr>
  </w:style>
  <w:style w:type="character" w:customStyle="1" w:styleId="WW8Num24z1">
    <w:name w:val="WW8Num24z1"/>
    <w:rPr>
      <w:rFonts w:ascii="Symbol" w:hAnsi="Symbol" w:cs="Symbol"/>
      <w:color w:val="000000"/>
      <w:sz w:val="24"/>
    </w:rPr>
  </w:style>
  <w:style w:type="character" w:customStyle="1" w:styleId="WW8Num24z2">
    <w:name w:val="WW8Num24z2"/>
    <w:rPr>
      <w:color w:val="FF0000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hAnsi="Times New Roman" w:cs="Times New Roman"/>
      <w:color w:val="000000"/>
      <w:sz w:val="24"/>
    </w:rPr>
  </w:style>
  <w:style w:type="character" w:customStyle="1" w:styleId="WW8Num29z1">
    <w:name w:val="WW8Num29z1"/>
    <w:rPr>
      <w:rFonts w:ascii="Symbol" w:hAnsi="Symbol" w:cs="Symbol"/>
      <w:color w:val="000000"/>
      <w:sz w:val="24"/>
    </w:rPr>
  </w:style>
  <w:style w:type="character" w:customStyle="1" w:styleId="WW8Num29z2">
    <w:name w:val="WW8Num29z2"/>
    <w:rPr>
      <w:rFonts w:ascii="Symbol" w:hAnsi="Symbol"/>
      <w:color w:val="FF000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WenQuanYi Micro Hei" w:hAnsi="Times New Roman" w:cs="Times New Roman"/>
    </w:rPr>
  </w:style>
  <w:style w:type="character" w:customStyle="1" w:styleId="WW8Num31z2">
    <w:name w:val="WW8Num31z2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 w:cs="Times New Roman"/>
      <w:color w:val="000000"/>
      <w:sz w:val="24"/>
    </w:rPr>
  </w:style>
  <w:style w:type="character" w:customStyle="1" w:styleId="WW8Num42z1">
    <w:name w:val="WW8Num42z1"/>
    <w:rPr>
      <w:rFonts w:ascii="Symbol" w:hAnsi="Symbol" w:cs="Symbol"/>
      <w:color w:val="000000"/>
      <w:sz w:val="24"/>
    </w:rPr>
  </w:style>
  <w:style w:type="character" w:customStyle="1" w:styleId="WW8Num42z2">
    <w:name w:val="WW8Num42z2"/>
    <w:rPr>
      <w:rFonts w:ascii="Wingdings" w:hAnsi="Wingdings" w:cs="Wingdings"/>
      <w:color w:val="FF000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St29z0">
    <w:name w:val="WW8NumSt29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Times New Roman" w:eastAsia="WenQuanYi Micro Hei" w:hAnsi="Times New Roman"/>
      <w:b/>
      <w:bCs/>
      <w:kern w:val="1"/>
      <w:sz w:val="44"/>
      <w:szCs w:val="44"/>
      <w:lang w:eastAsia="hi-IN" w:bidi="hi-IN"/>
    </w:rPr>
  </w:style>
  <w:style w:type="character" w:customStyle="1" w:styleId="Titre2Car">
    <w:name w:val="Titre 2 Car"/>
    <w:rPr>
      <w:rFonts w:ascii="Cambria" w:eastAsia="Times New Roman" w:hAnsi="Cambria" w:cs="Mangal"/>
      <w:b/>
      <w:bCs/>
      <w:i/>
      <w:iCs/>
      <w:color w:val="000000"/>
      <w:kern w:val="1"/>
      <w:sz w:val="28"/>
      <w:szCs w:val="25"/>
      <w:lang w:val="en-GB" w:eastAsia="hi-IN" w:bidi="hi-IN"/>
    </w:rPr>
  </w:style>
  <w:style w:type="character" w:customStyle="1" w:styleId="PieddepageCar">
    <w:name w:val="Pied de page Car"/>
    <w:rPr>
      <w:rFonts w:ascii="Liberation Serif" w:eastAsia="Arial" w:hAnsi="Liberation Serif" w:cs="Arial"/>
      <w:color w:val="000000"/>
      <w:sz w:val="24"/>
      <w:szCs w:val="22"/>
      <w:lang w:val="en-US" w:eastAsia="en-US" w:bidi="en-US"/>
    </w:rPr>
  </w:style>
  <w:style w:type="character" w:customStyle="1" w:styleId="En-tteCar">
    <w:name w:val="En-tête Car"/>
    <w:rPr>
      <w:rFonts w:ascii="Liberation Serif" w:eastAsia="Arial" w:hAnsi="Liberation Serif" w:cs="Arial"/>
      <w:color w:val="000000"/>
      <w:sz w:val="24"/>
      <w:szCs w:val="22"/>
      <w:lang w:val="en-US" w:eastAsia="en-US" w:bidi="en-US"/>
    </w:rPr>
  </w:style>
  <w:style w:type="character" w:customStyle="1" w:styleId="Sous-titreCar">
    <w:name w:val="Sous-titre Car"/>
    <w:rPr>
      <w:rFonts w:ascii="Cambria" w:eastAsia="Times New Roman" w:hAnsi="Cambria" w:cs="Mangal"/>
      <w:color w:val="000000"/>
      <w:kern w:val="1"/>
      <w:sz w:val="24"/>
      <w:szCs w:val="21"/>
      <w:lang w:val="en-GB" w:eastAsia="hi-IN" w:bidi="hi-IN"/>
    </w:rPr>
  </w:style>
  <w:style w:type="character" w:customStyle="1" w:styleId="Titre6Car">
    <w:name w:val="Titre 6 Car"/>
    <w:rPr>
      <w:rFonts w:ascii="Calibri" w:eastAsia="Times New Roman" w:hAnsi="Calibri" w:cs="Mangal"/>
      <w:b/>
      <w:bCs/>
      <w:color w:val="000000"/>
      <w:kern w:val="1"/>
      <w:sz w:val="22"/>
      <w:lang w:val="en-GB" w:eastAsia="hi-IN" w:bidi="hi-IN"/>
    </w:rPr>
  </w:style>
  <w:style w:type="character" w:customStyle="1" w:styleId="Titre3Car">
    <w:name w:val="Titre 3 Car"/>
    <w:rPr>
      <w:rFonts w:ascii="Cambria" w:eastAsia="Times New Roman" w:hAnsi="Cambria" w:cs="Mangal"/>
      <w:b/>
      <w:bCs/>
      <w:color w:val="000000"/>
      <w:kern w:val="1"/>
      <w:sz w:val="26"/>
      <w:szCs w:val="23"/>
      <w:lang w:val="en-GB" w:eastAsia="hi-IN" w:bidi="hi-IN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TextedebullesCar">
    <w:name w:val="Texte de bulles Car"/>
    <w:rPr>
      <w:rFonts w:ascii="Tahoma" w:eastAsia="WenQuanYi Micro Hei" w:hAnsi="Tahoma" w:cs="Mangal"/>
      <w:color w:val="000000"/>
      <w:kern w:val="1"/>
      <w:sz w:val="16"/>
      <w:szCs w:val="14"/>
      <w:lang w:val="en-GB" w:eastAsia="hi-IN" w:bidi="hi-IN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eastAsia="Times New Roman" w:hAnsi="Times New Roman"/>
      <w:lang w:val="en-US"/>
    </w:rPr>
  </w:style>
  <w:style w:type="character" w:customStyle="1" w:styleId="Absatz-Standardschriftart2">
    <w:name w:val="Absatz-Standardschriftart2"/>
  </w:style>
  <w:style w:type="character" w:customStyle="1" w:styleId="ObjetducommentaireCar">
    <w:name w:val="Objet du commentaire Car"/>
    <w:rPr>
      <w:rFonts w:ascii="Liberation Serif" w:eastAsia="WenQuanYi Micro Hei" w:hAnsi="Liberation Serif" w:cs="Lohit Hindi"/>
      <w:b/>
      <w:bCs/>
      <w:color w:val="000000"/>
      <w:kern w:val="1"/>
      <w:lang w:val="en-US" w:eastAsia="hi-IN" w:bidi="hi-IN"/>
    </w:rPr>
  </w:style>
  <w:style w:type="character" w:styleId="Numrodeligne">
    <w:name w:val="line number"/>
    <w:basedOn w:val="Policepardfaut1"/>
  </w:style>
  <w:style w:type="character" w:styleId="lev">
    <w:name w:val="Strong"/>
    <w:qFormat/>
    <w:rPr>
      <w:b/>
      <w:bCs/>
    </w:rPr>
  </w:style>
  <w:style w:type="character" w:customStyle="1" w:styleId="red">
    <w:name w:val="red"/>
    <w:basedOn w:val="Policepardfaut1"/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qFormat/>
    <w:rPr>
      <w:i/>
      <w:iCs/>
    </w:rPr>
  </w:style>
  <w:style w:type="character" w:customStyle="1" w:styleId="displaydatestatus">
    <w:name w:val="displaydatestatus"/>
    <w:basedOn w:val="Policepardfaut1"/>
  </w:style>
  <w:style w:type="character" w:customStyle="1" w:styleId="italic">
    <w:name w:val="italic"/>
    <w:basedOn w:val="Policepardfaut1"/>
  </w:style>
  <w:style w:type="character" w:customStyle="1" w:styleId="SubtleReference">
    <w:name w:val="Subtle Reference"/>
    <w:rPr>
      <w:smallCaps/>
      <w:color w:val="C0504D"/>
      <w:u w:val="single"/>
    </w:rPr>
  </w:style>
  <w:style w:type="character" w:customStyle="1" w:styleId="pbcitationheader1">
    <w:name w:val="pb_citation_header1"/>
    <w:rPr>
      <w:rFonts w:ascii="Verdana" w:hAnsi="Verdana"/>
      <w:b w:val="0"/>
      <w:bCs w:val="0"/>
      <w:color w:val="000000"/>
      <w:sz w:val="13"/>
      <w:szCs w:val="13"/>
    </w:rPr>
  </w:style>
  <w:style w:type="character" w:customStyle="1" w:styleId="Caractresdenotedebasdepage">
    <w:name w:val="Caractères de note de bas de page"/>
    <w:rPr>
      <w:position w:val="4"/>
      <w:sz w:val="16"/>
    </w:rPr>
  </w:style>
  <w:style w:type="character" w:customStyle="1" w:styleId="CorpsdetexteCar">
    <w:name w:val="Corps de texte Car"/>
    <w:rPr>
      <w:rFonts w:ascii="Liberation Serif" w:eastAsia="WenQuanYi Micro Hei" w:hAnsi="Liberation Serif" w:cs="Lohit Hindi"/>
      <w:color w:val="000000"/>
      <w:kern w:val="1"/>
      <w:sz w:val="24"/>
      <w:szCs w:val="24"/>
      <w:lang w:val="en-GB" w:eastAsia="hi-IN" w:bidi="hi-IN"/>
    </w:rPr>
  </w:style>
  <w:style w:type="character" w:customStyle="1" w:styleId="NotedebasdepageCar">
    <w:name w:val="Note de bas de page Car"/>
    <w:rPr>
      <w:rFonts w:ascii="Liberation Serif" w:eastAsia="WenQuanYi Micro Hei" w:hAnsi="Liberation Serif" w:cs="Lohit Hindi"/>
      <w:color w:val="000000"/>
      <w:kern w:val="1"/>
      <w:lang w:val="en-GB" w:eastAsia="hi-IN" w:bidi="hi-IN"/>
    </w:rPr>
  </w:style>
  <w:style w:type="character" w:customStyle="1" w:styleId="LgendeCar">
    <w:name w:val="Légende Car"/>
    <w:aliases w:val="Légende italique Car,RefDoc Car,ASSET_caption Car,topic Car,Figure Car,Légende italique1 Car,Figure1 Car,topic1 Car,Légende italique2 Car,Figure2 Car,topic2 Car,Légende italique11 Car,Figure11 Car,topic11 Car,Légende italique3 Car,topic3 Car"/>
    <w:link w:val="Lgende"/>
    <w:rPr>
      <w:rFonts w:ascii="Liberation Serif" w:eastAsia="Arial" w:hAnsi="Liberation Serif" w:cs="Arial"/>
      <w:b/>
      <w:color w:val="000000"/>
      <w:sz w:val="22"/>
      <w:szCs w:val="22"/>
      <w:lang w:val="en-US" w:eastAsia="en-US" w:bidi="en-US"/>
    </w:rPr>
  </w:style>
  <w:style w:type="character" w:customStyle="1" w:styleId="st">
    <w:name w:val="st"/>
    <w:basedOn w:val="Policepardfaut1"/>
  </w:style>
  <w:style w:type="character" w:customStyle="1" w:styleId="FootnoteCharacters">
    <w:name w:val="Footnote Characters"/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  <w:spacing w:line="276" w:lineRule="auto"/>
    </w:pPr>
    <w:rPr>
      <w:rFonts w:eastAsia="DejaVu Sans"/>
      <w:szCs w:val="22"/>
      <w:lang w:val="en-US"/>
    </w:rPr>
  </w:style>
  <w:style w:type="paragraph" w:customStyle="1" w:styleId="Lgende1">
    <w:name w:val="Légende1"/>
    <w:basedOn w:val="Normal"/>
    <w:next w:val="Normal"/>
    <w:pPr>
      <w:widowControl/>
      <w:tabs>
        <w:tab w:val="left" w:pos="2552"/>
      </w:tabs>
      <w:spacing w:before="120" w:after="240" w:line="276" w:lineRule="auto"/>
      <w:ind w:left="1138"/>
      <w:jc w:val="center"/>
    </w:pPr>
    <w:rPr>
      <w:rFonts w:eastAsia="Arial" w:cs="Arial"/>
      <w:b/>
      <w:sz w:val="22"/>
      <w:szCs w:val="22"/>
      <w:lang w:val="en-US" w:eastAsia="en-US" w:bidi="en-US"/>
    </w:rPr>
  </w:style>
  <w:style w:type="paragraph" w:styleId="Pieddepage">
    <w:name w:val="footer"/>
    <w:basedOn w:val="Normal"/>
    <w:pPr>
      <w:widowControl/>
      <w:suppressLineNumbers/>
      <w:tabs>
        <w:tab w:val="center" w:pos="4680"/>
        <w:tab w:val="right" w:pos="9360"/>
      </w:tabs>
      <w:spacing w:line="276" w:lineRule="auto"/>
    </w:pPr>
    <w:rPr>
      <w:rFonts w:eastAsia="Arial" w:cs="Arial"/>
      <w:szCs w:val="22"/>
      <w:lang w:val="en-US" w:eastAsia="en-US" w:bidi="en-US"/>
    </w:rPr>
  </w:style>
  <w:style w:type="paragraph" w:styleId="En-tte">
    <w:name w:val="header"/>
    <w:basedOn w:val="Normal"/>
    <w:pPr>
      <w:widowControl/>
      <w:suppressLineNumbers/>
      <w:tabs>
        <w:tab w:val="center" w:pos="4680"/>
        <w:tab w:val="right" w:pos="9360"/>
      </w:tabs>
      <w:spacing w:line="276" w:lineRule="auto"/>
    </w:pPr>
    <w:rPr>
      <w:rFonts w:eastAsia="Arial" w:cs="Arial"/>
      <w:szCs w:val="22"/>
      <w:lang w:val="en-US" w:eastAsia="en-US" w:bidi="en-US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Mangal"/>
      <w:szCs w:val="21"/>
    </w:rPr>
  </w:style>
  <w:style w:type="paragraph" w:customStyle="1" w:styleId="Textkrper21">
    <w:name w:val="Textkörper 21"/>
    <w:basedOn w:val="Normal"/>
    <w:pPr>
      <w:widowControl/>
      <w:jc w:val="left"/>
    </w:pPr>
    <w:rPr>
      <w:rFonts w:ascii="Arial" w:eastAsia="Times New Roman" w:hAnsi="Arial" w:cs="Arial"/>
      <w:color w:val="auto"/>
      <w:sz w:val="20"/>
      <w:lang w:val="en-US" w:eastAsia="ar-SA" w:bidi="ar-SA"/>
    </w:rPr>
  </w:style>
  <w:style w:type="paragraph" w:customStyle="1" w:styleId="StandardWeb">
    <w:name w:val="Standard (Web)"/>
    <w:basedOn w:val="Normal"/>
    <w:pPr>
      <w:widowControl/>
      <w:spacing w:before="100" w:after="100"/>
      <w:jc w:val="left"/>
    </w:pPr>
    <w:rPr>
      <w:rFonts w:eastAsia="Times New Roman" w:cs="Times New Roman"/>
      <w:color w:val="auto"/>
      <w:lang w:val="fr-FR" w:eastAsia="ar-SA" w:bidi="ar-SA"/>
    </w:rPr>
  </w:style>
  <w:style w:type="paragraph" w:customStyle="1" w:styleId="TextHeading">
    <w:name w:val="Text Heading"/>
    <w:basedOn w:val="Titre6"/>
    <w:pPr>
      <w:keepNext/>
      <w:widowControl/>
      <w:numPr>
        <w:numId w:val="0"/>
      </w:numPr>
      <w:spacing w:before="0" w:after="240"/>
      <w:jc w:val="left"/>
      <w:outlineLvl w:val="9"/>
    </w:pPr>
    <w:rPr>
      <w:rFonts w:ascii="Arial" w:hAnsi="Arial" w:cs="Arial"/>
      <w:bCs w:val="0"/>
      <w:color w:val="auto"/>
      <w:sz w:val="24"/>
      <w:lang w:val="en-US" w:eastAsia="ar-SA" w:bidi="ar-SA"/>
    </w:rPr>
  </w:style>
  <w:style w:type="paragraph" w:styleId="Textedebulles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extkrper-Einzug21">
    <w:name w:val="Textkörper-Einzug 21"/>
    <w:basedOn w:val="Normal"/>
    <w:pPr>
      <w:widowControl/>
      <w:spacing w:after="120" w:line="480" w:lineRule="auto"/>
      <w:ind w:left="283"/>
      <w:jc w:val="left"/>
    </w:pPr>
    <w:rPr>
      <w:rFonts w:eastAsia="Times New Roman" w:cs="Times New Roman"/>
      <w:color w:val="auto"/>
      <w:lang w:val="en-US" w:eastAsia="ar-SA" w:bidi="ar-SA"/>
    </w:rPr>
  </w:style>
  <w:style w:type="paragraph" w:customStyle="1" w:styleId="Textkrper-Einzug31">
    <w:name w:val="Textkörper-Einzug 31"/>
    <w:basedOn w:val="Normal"/>
    <w:pPr>
      <w:widowControl/>
      <w:spacing w:after="120"/>
      <w:ind w:left="283"/>
      <w:jc w:val="left"/>
    </w:pPr>
    <w:rPr>
      <w:rFonts w:eastAsia="Times New Roman" w:cs="Times New Roman"/>
      <w:color w:val="auto"/>
      <w:sz w:val="16"/>
      <w:szCs w:val="16"/>
      <w:lang w:val="en-US" w:eastAsia="ar-SA" w:bidi="ar-SA"/>
    </w:rPr>
  </w:style>
  <w:style w:type="paragraph" w:customStyle="1" w:styleId="Commentaire1">
    <w:name w:val="Commentaire1"/>
    <w:basedOn w:val="Normal"/>
    <w:pPr>
      <w:widowControl/>
      <w:jc w:val="left"/>
    </w:pPr>
    <w:rPr>
      <w:rFonts w:eastAsia="Times New Roman" w:cs="Times New Roman"/>
      <w:color w:val="auto"/>
      <w:sz w:val="20"/>
      <w:szCs w:val="20"/>
      <w:lang w:val="en-US" w:eastAsia="ar-SA" w:bidi="ar-SA"/>
    </w:rPr>
  </w:style>
  <w:style w:type="paragraph" w:customStyle="1" w:styleId="TOCHeading">
    <w:name w:val="TOC Heading"/>
    <w:basedOn w:val="Titre1"/>
    <w:next w:val="Normal"/>
    <w:pPr>
      <w:keepLines/>
      <w:numPr>
        <w:numId w:val="0"/>
      </w:numPr>
      <w:suppressAutoHyphens w:val="0"/>
      <w:spacing w:before="480" w:line="276" w:lineRule="auto"/>
      <w:ind w:left="720" w:right="0" w:hanging="862"/>
      <w:outlineLvl w:val="9"/>
    </w:pPr>
    <w:rPr>
      <w:rFonts w:ascii="Cambria" w:eastAsia="Times New Roman" w:hAnsi="Cambria" w:cs="Times New Roman"/>
      <w:caps/>
      <w:color w:val="365F91"/>
      <w:sz w:val="28"/>
      <w:szCs w:val="28"/>
      <w:lang w:val="fr-FR" w:eastAsia="ar-SA" w:bidi="ar-SA"/>
    </w:rPr>
  </w:style>
  <w:style w:type="paragraph" w:styleId="Objetducommentaire">
    <w:name w:val="annotation subject"/>
    <w:basedOn w:val="Commentaire1"/>
    <w:next w:val="Commentaire1"/>
    <w:pPr>
      <w:widowControl w:val="0"/>
      <w:jc w:val="both"/>
    </w:pPr>
    <w:rPr>
      <w:rFonts w:ascii="Liberation Serif" w:eastAsia="WenQuanYi Micro Hei" w:hAnsi="Liberation Serif" w:cs="Lohit Hindi"/>
      <w:b/>
      <w:bCs/>
      <w:color w:val="000000"/>
      <w:lang w:eastAsia="hi-IN" w:bidi="hi-IN"/>
    </w:rPr>
  </w:style>
  <w:style w:type="paragraph" w:customStyle="1" w:styleId="CharCharCharChar">
    <w:name w:val=" Char Char Char Знак Знак Char"/>
    <w:basedOn w:val="Normal"/>
    <w:pPr>
      <w:widowControl/>
      <w:suppressAutoHyphens w:val="0"/>
      <w:spacing w:after="16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ar-SA" w:bidi="ar-SA"/>
    </w:rPr>
  </w:style>
  <w:style w:type="paragraph" w:customStyle="1" w:styleId="WW-Default">
    <w:name w:val="WW-Default"/>
    <w:pPr>
      <w:suppressAutoHyphens/>
      <w:autoSpaceDE w:val="0"/>
      <w:spacing w:after="120"/>
      <w:ind w:firstLine="567"/>
      <w:jc w:val="both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WW-Default1">
    <w:name w:val="WW-Default1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Bentamy-Ref">
    <w:name w:val="Bentamy-Ref"/>
    <w:basedOn w:val="Normal"/>
    <w:pPr>
      <w:widowControl/>
      <w:spacing w:line="320" w:lineRule="exact"/>
    </w:pPr>
    <w:rPr>
      <w:rFonts w:eastAsia="Times New Roman" w:cs="Times New Roman"/>
      <w:color w:val="auto"/>
      <w:szCs w:val="20"/>
      <w:lang w:val="fr-FR" w:eastAsia="ar-SA" w:bidi="ar-SA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Paragraphedeliste">
    <w:name w:val="List Paragraph"/>
    <w:basedOn w:val="Normal"/>
    <w:qFormat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re0">
    <w:name w:val="Titre 0"/>
    <w:basedOn w:val="Titre1"/>
    <w:qFormat/>
    <w:rsid w:val="004A7A37"/>
    <w:pPr>
      <w:numPr>
        <w:numId w:val="0"/>
      </w:numPr>
      <w:ind w:right="0"/>
      <w:jc w:val="center"/>
    </w:pPr>
    <w:rPr>
      <w:sz w:val="40"/>
      <w:szCs w:val="40"/>
    </w:rPr>
  </w:style>
  <w:style w:type="paragraph" w:customStyle="1" w:styleId="Texte0">
    <w:name w:val="Texte 0"/>
    <w:basedOn w:val="Normal"/>
    <w:qFormat/>
    <w:rsid w:val="00EF1750"/>
    <w:rPr>
      <w:lang w:val="fr-FR"/>
    </w:rPr>
  </w:style>
  <w:style w:type="paragraph" w:customStyle="1" w:styleId="texte2">
    <w:name w:val="texte 2"/>
    <w:basedOn w:val="Normal"/>
    <w:qFormat/>
    <w:rsid w:val="002C4F62"/>
    <w:pPr>
      <w:spacing w:line="360" w:lineRule="auto"/>
      <w:ind w:firstLine="567"/>
    </w:pPr>
    <w:rPr>
      <w:rFonts w:cs="Times New Roman"/>
      <w:lang w:val="en-US"/>
    </w:rPr>
  </w:style>
  <w:style w:type="paragraph" w:customStyle="1" w:styleId="enum1">
    <w:name w:val="enum 1"/>
    <w:basedOn w:val="Normal"/>
    <w:qFormat/>
    <w:rsid w:val="002C4F62"/>
    <w:pPr>
      <w:numPr>
        <w:ilvl w:val="1"/>
        <w:numId w:val="27"/>
      </w:numPr>
      <w:tabs>
        <w:tab w:val="left" w:pos="567"/>
      </w:tabs>
      <w:spacing w:line="360" w:lineRule="auto"/>
    </w:pPr>
    <w:rPr>
      <w:rFonts w:cs="Times New Roman"/>
      <w:lang w:val="en-US"/>
    </w:rPr>
  </w:style>
  <w:style w:type="paragraph" w:customStyle="1" w:styleId="enum2">
    <w:name w:val="enum 2"/>
    <w:basedOn w:val="Normal"/>
    <w:qFormat/>
    <w:rsid w:val="008F4E03"/>
    <w:pPr>
      <w:numPr>
        <w:ilvl w:val="2"/>
        <w:numId w:val="16"/>
      </w:numPr>
      <w:tabs>
        <w:tab w:val="clear" w:pos="0"/>
        <w:tab w:val="num" w:pos="993"/>
      </w:tabs>
      <w:spacing w:line="360" w:lineRule="auto"/>
      <w:ind w:left="993" w:hanging="426"/>
    </w:pPr>
    <w:rPr>
      <w:rFonts w:cs="Times New Roman"/>
      <w:lang w:val="en-US"/>
    </w:rPr>
  </w:style>
  <w:style w:type="paragraph" w:customStyle="1" w:styleId="enum123">
    <w:name w:val="enum 123"/>
    <w:basedOn w:val="Normal"/>
    <w:qFormat/>
    <w:rsid w:val="008F4E03"/>
    <w:pPr>
      <w:numPr>
        <w:numId w:val="3"/>
      </w:numPr>
      <w:tabs>
        <w:tab w:val="clear" w:pos="432"/>
        <w:tab w:val="left" w:pos="1134"/>
      </w:tabs>
      <w:spacing w:line="360" w:lineRule="auto"/>
      <w:ind w:left="1134" w:hanging="432"/>
    </w:pPr>
    <w:rPr>
      <w:rFonts w:cs="Times New Roman"/>
    </w:rPr>
  </w:style>
  <w:style w:type="paragraph" w:customStyle="1" w:styleId="reference">
    <w:name w:val="reference"/>
    <w:basedOn w:val="Normal"/>
    <w:qFormat/>
    <w:rsid w:val="00812842"/>
    <w:pPr>
      <w:widowControl/>
      <w:tabs>
        <w:tab w:val="left" w:pos="142"/>
      </w:tabs>
      <w:suppressAutoHyphens w:val="0"/>
      <w:spacing w:after="120" w:line="360" w:lineRule="auto"/>
      <w:ind w:left="709" w:hanging="709"/>
    </w:pPr>
    <w:rPr>
      <w:rFonts w:cs="Times New Roman"/>
    </w:rPr>
  </w:style>
  <w:style w:type="paragraph" w:styleId="Lgende">
    <w:name w:val="caption"/>
    <w:aliases w:val="Légende italique,RefDoc,ASSET_caption,topic,Figure,Légende italique1,Figure1,topic1,Légende italique2,Figure2,topic2,Légende italique11,Figure11,topic11,Légende italique3,Figure3,topic3,Légende italique12,Figure12,topic12,caption,message,Legend"/>
    <w:basedOn w:val="Normal"/>
    <w:next w:val="Normal"/>
    <w:link w:val="LgendeCar"/>
    <w:qFormat/>
    <w:rsid w:val="00F70B01"/>
    <w:pPr>
      <w:widowControl/>
      <w:tabs>
        <w:tab w:val="left" w:pos="2552"/>
      </w:tabs>
      <w:spacing w:before="120" w:after="240" w:line="276" w:lineRule="auto"/>
      <w:ind w:left="1138"/>
      <w:jc w:val="center"/>
    </w:pPr>
    <w:rPr>
      <w:rFonts w:ascii="Liberation Serif" w:eastAsia="Arial" w:hAnsi="Liberation Serif" w:cs="Arial"/>
      <w:b/>
      <w:kern w:val="0"/>
      <w:sz w:val="22"/>
      <w:szCs w:val="22"/>
      <w:lang w:val="en-US" w:eastAsia="en-US" w:bidi="en-US"/>
    </w:rPr>
  </w:style>
  <w:style w:type="paragraph" w:customStyle="1" w:styleId="BodytextJustified">
    <w:name w:val="Body text Justified"/>
    <w:basedOn w:val="Normal"/>
    <w:link w:val="BodytextJustifiedChar"/>
    <w:rsid w:val="00F70B01"/>
    <w:pPr>
      <w:widowControl/>
      <w:suppressAutoHyphens w:val="0"/>
    </w:pPr>
    <w:rPr>
      <w:rFonts w:ascii="Georgia" w:eastAsia="Times New Roman" w:hAnsi="Georgia" w:cs="Times New Roman"/>
      <w:color w:val="auto"/>
      <w:kern w:val="0"/>
      <w:sz w:val="22"/>
      <w:szCs w:val="20"/>
      <w:lang w:eastAsia="en-US" w:bidi="ar-SA"/>
    </w:rPr>
  </w:style>
  <w:style w:type="character" w:customStyle="1" w:styleId="BodytextJustifiedChar">
    <w:name w:val="Body text Justified Char"/>
    <w:link w:val="BodytextJustified"/>
    <w:rsid w:val="00F70B01"/>
    <w:rPr>
      <w:rFonts w:ascii="Georgia" w:hAnsi="Georgia"/>
      <w:sz w:val="22"/>
      <w:lang w:val="en-GB" w:eastAsia="en-US"/>
    </w:rPr>
  </w:style>
  <w:style w:type="numbering" w:customStyle="1" w:styleId="REQ">
    <w:name w:val="REQ"/>
    <w:rsid w:val="00F70B01"/>
    <w:pPr>
      <w:numPr>
        <w:numId w:val="29"/>
      </w:numPr>
    </w:pPr>
  </w:style>
  <w:style w:type="paragraph" w:customStyle="1" w:styleId="Default">
    <w:name w:val="Default"/>
    <w:rsid w:val="00C80D56"/>
    <w:pPr>
      <w:suppressAutoHyphens/>
      <w:autoSpaceDE w:val="0"/>
      <w:spacing w:after="120"/>
      <w:ind w:firstLine="567"/>
      <w:jc w:val="both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Texte1">
    <w:name w:val="Texte 1"/>
    <w:basedOn w:val="NormalWeb"/>
    <w:qFormat/>
    <w:rsid w:val="003F26D2"/>
    <w:pPr>
      <w:widowControl/>
      <w:suppressAutoHyphens w:val="0"/>
      <w:jc w:val="left"/>
    </w:pPr>
    <w:rPr>
      <w:rFonts w:eastAsia="Times New Roman" w:cs="Times New Roman"/>
      <w:color w:val="auto"/>
      <w:kern w:val="0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3F26D2"/>
    <w:rPr>
      <w:rFonts w:cs="Mangal"/>
      <w:szCs w:val="21"/>
    </w:rPr>
  </w:style>
  <w:style w:type="paragraph" w:customStyle="1" w:styleId="grandtitre">
    <w:name w:val="grand titre"/>
    <w:basedOn w:val="Normal"/>
    <w:qFormat/>
    <w:rsid w:val="003F26D2"/>
    <w:pPr>
      <w:widowControl/>
      <w:suppressAutoHyphens w:val="0"/>
      <w:autoSpaceDE w:val="0"/>
      <w:spacing w:after="120"/>
      <w:jc w:val="left"/>
    </w:pPr>
    <w:rPr>
      <w:rFonts w:ascii="Arial" w:eastAsia="Liberation Serif" w:hAnsi="Arial" w:cs="Times New Roman"/>
      <w:b/>
      <w:bCs/>
      <w:i/>
      <w:iCs/>
      <w:caps/>
      <w:color w:val="auto"/>
      <w:sz w:val="26"/>
      <w:szCs w:val="26"/>
      <w:lang w:eastAsia="ar-SA" w:bidi="ar-SA"/>
    </w:rPr>
  </w:style>
  <w:style w:type="character" w:customStyle="1" w:styleId="Titre4Car">
    <w:name w:val="Titre 4 Car"/>
    <w:link w:val="Titre4"/>
    <w:uiPriority w:val="9"/>
    <w:semiHidden/>
    <w:rsid w:val="004A7A37"/>
    <w:rPr>
      <w:rFonts w:ascii="Calibri" w:eastAsia="Times New Roman" w:hAnsi="Calibri" w:cs="Mangal"/>
      <w:b/>
      <w:bCs/>
      <w:color w:val="000000"/>
      <w:kern w:val="1"/>
      <w:sz w:val="28"/>
      <w:szCs w:val="25"/>
      <w:lang w:val="en-GB" w:eastAsia="hi-IN" w:bidi="hi-IN"/>
    </w:rPr>
  </w:style>
  <w:style w:type="character" w:customStyle="1" w:styleId="Titre5Car">
    <w:name w:val="Titre 5 Car"/>
    <w:link w:val="Titre5"/>
    <w:uiPriority w:val="9"/>
    <w:semiHidden/>
    <w:rsid w:val="004A7A37"/>
    <w:rPr>
      <w:rFonts w:ascii="Calibri" w:eastAsia="Times New Roman" w:hAnsi="Calibri" w:cs="Mangal"/>
      <w:b/>
      <w:bCs/>
      <w:i/>
      <w:iCs/>
      <w:color w:val="000000"/>
      <w:kern w:val="1"/>
      <w:sz w:val="26"/>
      <w:szCs w:val="23"/>
      <w:lang w:val="en-GB" w:eastAsia="hi-IN" w:bidi="hi-IN"/>
    </w:rPr>
  </w:style>
  <w:style w:type="character" w:customStyle="1" w:styleId="Titre7Car">
    <w:name w:val="Titre 7 Car"/>
    <w:link w:val="Titre7"/>
    <w:uiPriority w:val="9"/>
    <w:semiHidden/>
    <w:rsid w:val="004A7A37"/>
    <w:rPr>
      <w:rFonts w:ascii="Calibri" w:eastAsia="Times New Roman" w:hAnsi="Calibri" w:cs="Mangal"/>
      <w:color w:val="000000"/>
      <w:kern w:val="1"/>
      <w:sz w:val="24"/>
      <w:szCs w:val="21"/>
      <w:lang w:val="en-GB" w:eastAsia="hi-IN" w:bidi="hi-IN"/>
    </w:rPr>
  </w:style>
  <w:style w:type="character" w:customStyle="1" w:styleId="Titre8Car">
    <w:name w:val="Titre 8 Car"/>
    <w:link w:val="Titre8"/>
    <w:uiPriority w:val="9"/>
    <w:semiHidden/>
    <w:rsid w:val="004A7A37"/>
    <w:rPr>
      <w:rFonts w:ascii="Calibri" w:eastAsia="Times New Roman" w:hAnsi="Calibri" w:cs="Mangal"/>
      <w:i/>
      <w:iCs/>
      <w:color w:val="000000"/>
      <w:kern w:val="1"/>
      <w:sz w:val="24"/>
      <w:szCs w:val="21"/>
      <w:lang w:val="en-GB" w:eastAsia="hi-IN" w:bidi="hi-IN"/>
    </w:rPr>
  </w:style>
  <w:style w:type="character" w:customStyle="1" w:styleId="Titre9Car">
    <w:name w:val="Titre 9 Car"/>
    <w:link w:val="Titre9"/>
    <w:uiPriority w:val="9"/>
    <w:semiHidden/>
    <w:rsid w:val="004A7A37"/>
    <w:rPr>
      <w:rFonts w:ascii="Cambria" w:eastAsia="Times New Roman" w:hAnsi="Cambria" w:cs="Mangal"/>
      <w:color w:val="000000"/>
      <w:kern w:val="1"/>
      <w:sz w:val="22"/>
      <w:lang w:val="en-GB" w:eastAsia="hi-IN" w:bidi="hi-IN"/>
    </w:rPr>
  </w:style>
  <w:style w:type="paragraph" w:styleId="En-ttedetabledesmatires">
    <w:name w:val="TOC Heading"/>
    <w:basedOn w:val="Titre1"/>
    <w:next w:val="Normal"/>
    <w:uiPriority w:val="39"/>
    <w:qFormat/>
    <w:rsid w:val="00602E15"/>
    <w:pPr>
      <w:keepLines/>
      <w:numPr>
        <w:numId w:val="0"/>
      </w:numPr>
      <w:tabs>
        <w:tab w:val="clear" w:pos="142"/>
      </w:tabs>
      <w:suppressAutoHyphens w:val="0"/>
      <w:spacing w:before="480" w:line="276" w:lineRule="auto"/>
      <w:ind w:right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602E15"/>
    <w:rPr>
      <w:rFonts w:cs="Mangal"/>
      <w:szCs w:val="21"/>
    </w:rPr>
  </w:style>
  <w:style w:type="paragraph" w:styleId="TM2">
    <w:name w:val="toc 2"/>
    <w:basedOn w:val="Normal"/>
    <w:next w:val="Normal"/>
    <w:autoRedefine/>
    <w:uiPriority w:val="39"/>
    <w:unhideWhenUsed/>
    <w:rsid w:val="00602E15"/>
    <w:pPr>
      <w:ind w:left="240"/>
    </w:pPr>
    <w:rPr>
      <w:rFonts w:cs="Mangal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7376F8"/>
    <w:pPr>
      <w:tabs>
        <w:tab w:val="left" w:pos="1320"/>
        <w:tab w:val="right" w:leader="dot" w:pos="9062"/>
      </w:tabs>
      <w:ind w:left="480"/>
      <w:jc w:val="left"/>
    </w:pPr>
    <w:rPr>
      <w:rFonts w:cs="Mangal"/>
      <w:szCs w:val="21"/>
    </w:rPr>
  </w:style>
  <w:style w:type="character" w:customStyle="1" w:styleId="Citation1">
    <w:name w:val="Citation1"/>
    <w:rsid w:val="0070754A"/>
    <w:rPr>
      <w:i/>
      <w:iCs/>
    </w:rPr>
  </w:style>
  <w:style w:type="paragraph" w:customStyle="1" w:styleId="Standard">
    <w:name w:val="Standard"/>
    <w:rsid w:val="0070754A"/>
    <w:pPr>
      <w:widowControl w:val="0"/>
      <w:suppressAutoHyphens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ListParagraph">
    <w:name w:val="List Paragraph"/>
    <w:basedOn w:val="Normal"/>
    <w:qFormat/>
    <w:rsid w:val="00B63828"/>
    <w:pPr>
      <w:widowControl/>
      <w:spacing w:after="200" w:line="276" w:lineRule="auto"/>
      <w:ind w:left="720"/>
      <w:jc w:val="left"/>
    </w:pPr>
    <w:rPr>
      <w:rFonts w:ascii="Calibri" w:eastAsia="Times New Roman" w:hAnsi="Calibri" w:cs="Times New Roman"/>
      <w:color w:val="auto"/>
      <w:kern w:val="0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890</Words>
  <Characters>4895</Characters>
  <Application>Microsoft Office Word</Application>
  <DocSecurity>0</DocSecurity>
  <Lines>40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TIE – OHF ESA IIT ESRIN/AO/1-7712/13/_AM</vt:lpstr>
      <vt:lpstr>Towards Improved Estimates  of Ocean Heat Flux</vt:lpstr>
      <vt:lpstr>(TIE-OHF)</vt:lpstr>
      <vt:lpstr/>
      <vt:lpstr/>
      <vt:lpstr>Chapter 1 : Technical Proposal</vt:lpstr>
      <vt:lpstr/>
      <vt:lpstr>TIE – OHF ESA IIT ESRIN/AO/1-7712/13/_AM</vt:lpstr>
    </vt:vector>
  </TitlesOfParts>
  <Company>IFREMER</Company>
  <LinksUpToDate>false</LinksUpToDate>
  <CharactersWithSpaces>5774</CharactersWithSpaces>
  <SharedDoc>false</SharedDoc>
  <HLinks>
    <vt:vector size="426" baseType="variant">
      <vt:variant>
        <vt:i4>1179723</vt:i4>
      </vt:variant>
      <vt:variant>
        <vt:i4>315</vt:i4>
      </vt:variant>
      <vt:variant>
        <vt:i4>0</vt:i4>
      </vt:variant>
      <vt:variant>
        <vt:i4>5</vt:i4>
      </vt:variant>
      <vt:variant>
        <vt:lpwstr>http://www.wcrp-climate.org/documents/woap_fluxes_report_01_2012.pdf</vt:lpwstr>
      </vt:variant>
      <vt:variant>
        <vt:lpwstr/>
      </vt:variant>
      <vt:variant>
        <vt:i4>7077989</vt:i4>
      </vt:variant>
      <vt:variant>
        <vt:i4>312</vt:i4>
      </vt:variant>
      <vt:variant>
        <vt:i4>0</vt:i4>
      </vt:variant>
      <vt:variant>
        <vt:i4>5</vt:i4>
      </vt:variant>
      <vt:variant>
        <vt:lpwstr>http://eprints.soton.ac.uk/69522/1/wgasf_final_rep.pdf</vt:lpwstr>
      </vt:variant>
      <vt:variant>
        <vt:lpwstr/>
      </vt:variant>
      <vt:variant>
        <vt:i4>6422592</vt:i4>
      </vt:variant>
      <vt:variant>
        <vt:i4>309</vt:i4>
      </vt:variant>
      <vt:variant>
        <vt:i4>0</vt:i4>
      </vt:variant>
      <vt:variant>
        <vt:i4>5</vt:i4>
      </vt:variant>
      <vt:variant>
        <vt:lpwstr>http://www.wmo.int/pages/prog/sat/meetings/documents/ET-SUP-7_Doc_08-03_WCRP.pdf</vt:lpwstr>
      </vt:variant>
      <vt:variant>
        <vt:lpwstr/>
      </vt:variant>
      <vt:variant>
        <vt:i4>6160405</vt:i4>
      </vt:variant>
      <vt:variant>
        <vt:i4>306</vt:i4>
      </vt:variant>
      <vt:variant>
        <vt:i4>0</vt:i4>
      </vt:variant>
      <vt:variant>
        <vt:i4>5</vt:i4>
      </vt:variant>
      <vt:variant>
        <vt:lpwstr>http://www.ocean-sci-discuss.net/10/923/2013/</vt:lpwstr>
      </vt:variant>
      <vt:variant>
        <vt:lpwstr/>
      </vt:variant>
      <vt:variant>
        <vt:i4>6422592</vt:i4>
      </vt:variant>
      <vt:variant>
        <vt:i4>303</vt:i4>
      </vt:variant>
      <vt:variant>
        <vt:i4>0</vt:i4>
      </vt:variant>
      <vt:variant>
        <vt:i4>5</vt:i4>
      </vt:variant>
      <vt:variant>
        <vt:lpwstr>http://www.wmo.int/pages/prog/sat/meetings/documents/ET-SUP-7_Doc_08-03_WCRP.pdf</vt:lpwstr>
      </vt:variant>
      <vt:variant>
        <vt:lpwstr/>
      </vt:variant>
      <vt:variant>
        <vt:i4>5046349</vt:i4>
      </vt:variant>
      <vt:variant>
        <vt:i4>300</vt:i4>
      </vt:variant>
      <vt:variant>
        <vt:i4>0</vt:i4>
      </vt:variant>
      <vt:variant>
        <vt:i4>5</vt:i4>
      </vt:variant>
      <vt:variant>
        <vt:lpwstr>http://dx.doi.org/10.1175/2008BAMS2634.1</vt:lpwstr>
      </vt:variant>
      <vt:variant>
        <vt:lpwstr/>
      </vt:variant>
      <vt:variant>
        <vt:i4>5242962</vt:i4>
      </vt:variant>
      <vt:variant>
        <vt:i4>297</vt:i4>
      </vt:variant>
      <vt:variant>
        <vt:i4>0</vt:i4>
      </vt:variant>
      <vt:variant>
        <vt:i4>5</vt:i4>
      </vt:variant>
      <vt:variant>
        <vt:lpwstr>javascript:%20void(0)</vt:lpwstr>
      </vt:variant>
      <vt:variant>
        <vt:lpwstr/>
      </vt:variant>
      <vt:variant>
        <vt:i4>2818086</vt:i4>
      </vt:variant>
      <vt:variant>
        <vt:i4>294</vt:i4>
      </vt:variant>
      <vt:variant>
        <vt:i4>0</vt:i4>
      </vt:variant>
      <vt:variant>
        <vt:i4>5</vt:i4>
      </vt:variant>
      <vt:variant>
        <vt:lpwstr>http://sail.msk.ru/articles/1374606716.pdf</vt:lpwstr>
      </vt:variant>
      <vt:variant>
        <vt:lpwstr/>
      </vt:variant>
      <vt:variant>
        <vt:i4>2949156</vt:i4>
      </vt:variant>
      <vt:variant>
        <vt:i4>291</vt:i4>
      </vt:variant>
      <vt:variant>
        <vt:i4>0</vt:i4>
      </vt:variant>
      <vt:variant>
        <vt:i4>5</vt:i4>
      </vt:variant>
      <vt:variant>
        <vt:lpwstr>http://sail.msk.ru/articles/1374563756.pdf</vt:lpwstr>
      </vt:variant>
      <vt:variant>
        <vt:lpwstr/>
      </vt:variant>
      <vt:variant>
        <vt:i4>5242887</vt:i4>
      </vt:variant>
      <vt:variant>
        <vt:i4>288</vt:i4>
      </vt:variant>
      <vt:variant>
        <vt:i4>0</vt:i4>
      </vt:variant>
      <vt:variant>
        <vt:i4>5</vt:i4>
      </vt:variant>
      <vt:variant>
        <vt:lpwstr>http://sail.msk.ru/articles/samp2.pdf</vt:lpwstr>
      </vt:variant>
      <vt:variant>
        <vt:lpwstr/>
      </vt:variant>
      <vt:variant>
        <vt:i4>5242962</vt:i4>
      </vt:variant>
      <vt:variant>
        <vt:i4>285</vt:i4>
      </vt:variant>
      <vt:variant>
        <vt:i4>0</vt:i4>
      </vt:variant>
      <vt:variant>
        <vt:i4>5</vt:i4>
      </vt:variant>
      <vt:variant>
        <vt:lpwstr>javascript:%20void(0)</vt:lpwstr>
      </vt:variant>
      <vt:variant>
        <vt:lpwstr/>
      </vt:variant>
      <vt:variant>
        <vt:i4>1572906</vt:i4>
      </vt:variant>
      <vt:variant>
        <vt:i4>282</vt:i4>
      </vt:variant>
      <vt:variant>
        <vt:i4>0</vt:i4>
      </vt:variant>
      <vt:variant>
        <vt:i4>5</vt:i4>
      </vt:variant>
      <vt:variant>
        <vt:lpwstr>http://dx.doi.org/10.5676/EUM_SAF_CM/FCDR_SSMI/V001</vt:lpwstr>
      </vt:variant>
      <vt:variant>
        <vt:lpwstr/>
      </vt:variant>
      <vt:variant>
        <vt:i4>6029390</vt:i4>
      </vt:variant>
      <vt:variant>
        <vt:i4>279</vt:i4>
      </vt:variant>
      <vt:variant>
        <vt:i4>0</vt:i4>
      </vt:variant>
      <vt:variant>
        <vt:i4>5</vt:i4>
      </vt:variant>
      <vt:variant>
        <vt:lpwstr>http://onlinelibrary.wiley.com/doi/10.1029/2010JC006884/abstract</vt:lpwstr>
      </vt:variant>
      <vt:variant>
        <vt:lpwstr/>
      </vt:variant>
      <vt:variant>
        <vt:i4>5767233</vt:i4>
      </vt:variant>
      <vt:variant>
        <vt:i4>276</vt:i4>
      </vt:variant>
      <vt:variant>
        <vt:i4>0</vt:i4>
      </vt:variant>
      <vt:variant>
        <vt:i4>5</vt:i4>
      </vt:variant>
      <vt:variant>
        <vt:lpwstr>http://dx.doi.org/10.1175/2007JCLI1757.1</vt:lpwstr>
      </vt:variant>
      <vt:variant>
        <vt:lpwstr/>
      </vt:variant>
      <vt:variant>
        <vt:i4>2949161</vt:i4>
      </vt:variant>
      <vt:variant>
        <vt:i4>273</vt:i4>
      </vt:variant>
      <vt:variant>
        <vt:i4>0</vt:i4>
      </vt:variant>
      <vt:variant>
        <vt:i4>5</vt:i4>
      </vt:variant>
      <vt:variant>
        <vt:lpwstr>http://sail.msk.ru/articles/1374563081.pdf</vt:lpwstr>
      </vt:variant>
      <vt:variant>
        <vt:lpwstr/>
      </vt:variant>
      <vt:variant>
        <vt:i4>8257642</vt:i4>
      </vt:variant>
      <vt:variant>
        <vt:i4>270</vt:i4>
      </vt:variant>
      <vt:variant>
        <vt:i4>0</vt:i4>
      </vt:variant>
      <vt:variant>
        <vt:i4>5</vt:i4>
      </vt:variant>
      <vt:variant>
        <vt:lpwstr>http://dx.doi.org/doi:10.1002/joc.2059</vt:lpwstr>
      </vt:variant>
      <vt:variant>
        <vt:lpwstr/>
      </vt:variant>
      <vt:variant>
        <vt:i4>6946858</vt:i4>
      </vt:variant>
      <vt:variant>
        <vt:i4>267</vt:i4>
      </vt:variant>
      <vt:variant>
        <vt:i4>0</vt:i4>
      </vt:variant>
      <vt:variant>
        <vt:i4>5</vt:i4>
      </vt:variant>
      <vt:variant>
        <vt:lpwstr>http://dx.doi.org/doi:10.1002/joc.v31.7</vt:lpwstr>
      </vt:variant>
      <vt:variant>
        <vt:lpwstr/>
      </vt:variant>
      <vt:variant>
        <vt:i4>720953</vt:i4>
      </vt:variant>
      <vt:variant>
        <vt:i4>264</vt:i4>
      </vt:variant>
      <vt:variant>
        <vt:i4>0</vt:i4>
      </vt:variant>
      <vt:variant>
        <vt:i4>5</vt:i4>
      </vt:variant>
      <vt:variant>
        <vt:lpwstr>http://www.tandfonline.com/loi/tres20?open=34</vt:lpwstr>
      </vt:variant>
      <vt:variant>
        <vt:lpwstr>vol_34</vt:lpwstr>
      </vt:variant>
      <vt:variant>
        <vt:i4>7340084</vt:i4>
      </vt:variant>
      <vt:variant>
        <vt:i4>261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http://www.tandfonline.com/action/doSearch?action=runSearch&amp;type=advanced&amp;searchType=journal&amp;result=true&amp;prevSearch=%2Bauthorsfield%3A(Desbiolles%2C+F)</vt:lpwstr>
      </vt:variant>
      <vt:variant>
        <vt:lpwstr/>
      </vt:variant>
      <vt:variant>
        <vt:i4>7012388</vt:i4>
      </vt:variant>
      <vt:variant>
        <vt:i4>258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http://www.tandfonline.com/action/doSearch?action=runSearch&amp;type=advanced&amp;searchType=journal&amp;result=true&amp;prevSearch=%2Bauthorsfield%3A(Blanke%2C+B)</vt:lpwstr>
      </vt:variant>
      <vt:variant>
        <vt:lpwstr/>
      </vt:variant>
      <vt:variant>
        <vt:i4>14680186</vt:i4>
      </vt:variant>
      <vt:variant>
        <vt:i4>255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http://www.tandfonline.com/action/doSearch?action=runSearch&amp;type=advanced&amp;searchType=journal&amp;result=true&amp;prevSearch=%2Bauthorsfield%3A(Mestas%5C-Nuñez%2C+A+M)</vt:lpwstr>
      </vt:variant>
      <vt:variant>
        <vt:lpwstr/>
      </vt:variant>
      <vt:variant>
        <vt:i4>1769552</vt:i4>
      </vt:variant>
      <vt:variant>
        <vt:i4>252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http://www.tandfonline.com/action/doSearch?action=runSearch&amp;type=advanced&amp;searchType=journal&amp;result=true&amp;prevSearch=%2Bauthorsfield%3A(Katsaros%2C+K)</vt:lpwstr>
      </vt:variant>
      <vt:variant>
        <vt:lpwstr/>
      </vt:variant>
      <vt:variant>
        <vt:i4>4063347</vt:i4>
      </vt:variant>
      <vt:variant>
        <vt:i4>249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http://www.tandfonline.com/action/doSearch?action=runSearch&amp;type=advanced&amp;searchType=journal&amp;result=true&amp;prevSearch=%2Bauthorsfield%3A(Grodsky%2C+S+A)</vt:lpwstr>
      </vt:variant>
      <vt:variant>
        <vt:lpwstr/>
      </vt:variant>
      <vt:variant>
        <vt:i4>196609</vt:i4>
      </vt:variant>
      <vt:variant>
        <vt:i4>246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http://www.tandfonline.com/action/doSearch?action=runSearch&amp;type=advanced&amp;searchType=journal&amp;result=true&amp;prevSearch=%2Bauthorsfield%3A(Bentamy%2C+A)</vt:lpwstr>
      </vt:variant>
      <vt:variant>
        <vt:lpwstr/>
      </vt:variant>
      <vt:variant>
        <vt:i4>3735650</vt:i4>
      </vt:variant>
      <vt:variant>
        <vt:i4>243</vt:i4>
      </vt:variant>
      <vt:variant>
        <vt:i4>0</vt:i4>
      </vt:variant>
      <vt:variant>
        <vt:i4>5</vt:i4>
      </vt:variant>
      <vt:variant>
        <vt:lpwstr>http://sail.msk.ru/newsletter/fluxnews_5_final.pdf</vt:lpwstr>
      </vt:variant>
      <vt:variant>
        <vt:lpwstr/>
      </vt:variant>
      <vt:variant>
        <vt:i4>3604580</vt:i4>
      </vt:variant>
      <vt:variant>
        <vt:i4>240</vt:i4>
      </vt:variant>
      <vt:variant>
        <vt:i4>0</vt:i4>
      </vt:variant>
      <vt:variant>
        <vt:i4>5</vt:i4>
      </vt:variant>
      <vt:variant>
        <vt:lpwstr>http://dx.doi.org/10.1002/grl.50382</vt:lpwstr>
      </vt:variant>
      <vt:variant>
        <vt:lpwstr/>
      </vt:variant>
      <vt:variant>
        <vt:i4>5177428</vt:i4>
      </vt:variant>
      <vt:variant>
        <vt:i4>237</vt:i4>
      </vt:variant>
      <vt:variant>
        <vt:i4>0</vt:i4>
      </vt:variant>
      <vt:variant>
        <vt:i4>5</vt:i4>
      </vt:variant>
      <vt:variant>
        <vt:lpwstr>http://dx.doi.org/10.5194/essd-2-215-2010</vt:lpwstr>
      </vt:variant>
      <vt:variant>
        <vt:lpwstr/>
      </vt:variant>
      <vt:variant>
        <vt:i4>5242962</vt:i4>
      </vt:variant>
      <vt:variant>
        <vt:i4>234</vt:i4>
      </vt:variant>
      <vt:variant>
        <vt:i4>0</vt:i4>
      </vt:variant>
      <vt:variant>
        <vt:i4>5</vt:i4>
      </vt:variant>
      <vt:variant>
        <vt:lpwstr>javascript:%20void(0)</vt:lpwstr>
      </vt:variant>
      <vt:variant>
        <vt:lpwstr/>
      </vt:variant>
      <vt:variant>
        <vt:i4>6815818</vt:i4>
      </vt:variant>
      <vt:variant>
        <vt:i4>231</vt:i4>
      </vt:variant>
      <vt:variant>
        <vt:i4>0</vt:i4>
      </vt:variant>
      <vt:variant>
        <vt:i4>5</vt:i4>
      </vt:variant>
      <vt:variant>
        <vt:lpwstr>mailto:cersat@ifremer.fr</vt:lpwstr>
      </vt:variant>
      <vt:variant>
        <vt:lpwstr/>
      </vt:variant>
      <vt:variant>
        <vt:i4>3670062</vt:i4>
      </vt:variant>
      <vt:variant>
        <vt:i4>228</vt:i4>
      </vt:variant>
      <vt:variant>
        <vt:i4>0</vt:i4>
      </vt:variant>
      <vt:variant>
        <vt:i4>5</vt:i4>
      </vt:variant>
      <vt:variant>
        <vt:lpwstr>http://www.ifremer.fr/cersat1/exp/calypso/</vt:lpwstr>
      </vt:variant>
      <vt:variant>
        <vt:lpwstr/>
      </vt:variant>
      <vt:variant>
        <vt:i4>6160400</vt:i4>
      </vt:variant>
      <vt:variant>
        <vt:i4>225</vt:i4>
      </vt:variant>
      <vt:variant>
        <vt:i4>0</vt:i4>
      </vt:variant>
      <vt:variant>
        <vt:i4>5</vt:i4>
      </vt:variant>
      <vt:variant>
        <vt:lpwstr>http://www.hymex.org/</vt:lpwstr>
      </vt:variant>
      <vt:variant>
        <vt:lpwstr/>
      </vt:variant>
      <vt:variant>
        <vt:i4>4915214</vt:i4>
      </vt:variant>
      <vt:variant>
        <vt:i4>222</vt:i4>
      </vt:variant>
      <vt:variant>
        <vt:i4>0</vt:i4>
      </vt:variant>
      <vt:variant>
        <vt:i4>5</vt:i4>
      </vt:variant>
      <vt:variant>
        <vt:lpwstr>http://www.ciesm.org/marine/programs/hydrochanges.htm</vt:lpwstr>
      </vt:variant>
      <vt:variant>
        <vt:lpwstr/>
      </vt:variant>
      <vt:variant>
        <vt:i4>1769565</vt:i4>
      </vt:variant>
      <vt:variant>
        <vt:i4>219</vt:i4>
      </vt:variant>
      <vt:variant>
        <vt:i4>0</vt:i4>
      </vt:variant>
      <vt:variant>
        <vt:i4>5</vt:i4>
      </vt:variant>
      <vt:variant>
        <vt:lpwstr>http://www.moose-network.fr/</vt:lpwstr>
      </vt:variant>
      <vt:variant>
        <vt:lpwstr/>
      </vt:variant>
      <vt:variant>
        <vt:i4>5570635</vt:i4>
      </vt:variant>
      <vt:variant>
        <vt:i4>216</vt:i4>
      </vt:variant>
      <vt:variant>
        <vt:i4>0</vt:i4>
      </vt:variant>
      <vt:variant>
        <vt:i4>5</vt:i4>
      </vt:variant>
      <vt:variant>
        <vt:lpwstr>http://www.groom-fp7.eu/</vt:lpwstr>
      </vt:variant>
      <vt:variant>
        <vt:lpwstr/>
      </vt:variant>
      <vt:variant>
        <vt:i4>2490434</vt:i4>
      </vt:variant>
      <vt:variant>
        <vt:i4>213</vt:i4>
      </vt:variant>
      <vt:variant>
        <vt:i4>0</vt:i4>
      </vt:variant>
      <vt:variant>
        <vt:i4>5</vt:i4>
      </vt:variant>
      <vt:variant>
        <vt:lpwstr>http://www.clivar.org/sites/default/files/Exchanges/Exchanges_64.pdf</vt:lpwstr>
      </vt:variant>
      <vt:variant>
        <vt:lpwstr/>
      </vt:variant>
      <vt:variant>
        <vt:i4>7274608</vt:i4>
      </vt:variant>
      <vt:variant>
        <vt:i4>210</vt:i4>
      </vt:variant>
      <vt:variant>
        <vt:i4>0</vt:i4>
      </vt:variant>
      <vt:variant>
        <vt:i4>5</vt:i4>
      </vt:variant>
      <vt:variant>
        <vt:lpwstr>http://www.coriolis.eu.org/</vt:lpwstr>
      </vt:variant>
      <vt:variant>
        <vt:lpwstr/>
      </vt:variant>
      <vt:variant>
        <vt:i4>6094936</vt:i4>
      </vt:variant>
      <vt:variant>
        <vt:i4>207</vt:i4>
      </vt:variant>
      <vt:variant>
        <vt:i4>0</vt:i4>
      </vt:variant>
      <vt:variant>
        <vt:i4>5</vt:i4>
      </vt:variant>
      <vt:variant>
        <vt:lpwstr>http://cf-pcmdi.llnl.gov/</vt:lpwstr>
      </vt:variant>
      <vt:variant>
        <vt:lpwstr/>
      </vt:variant>
      <vt:variant>
        <vt:i4>1966150</vt:i4>
      </vt:variant>
      <vt:variant>
        <vt:i4>204</vt:i4>
      </vt:variant>
      <vt:variant>
        <vt:i4>0</vt:i4>
      </vt:variant>
      <vt:variant>
        <vt:i4>5</vt:i4>
      </vt:variant>
      <vt:variant>
        <vt:lpwstr>http://www.storm-surge.info/</vt:lpwstr>
      </vt:variant>
      <vt:variant>
        <vt:lpwstr/>
      </vt:variant>
      <vt:variant>
        <vt:i4>1310721</vt:i4>
      </vt:variant>
      <vt:variant>
        <vt:i4>201</vt:i4>
      </vt:variant>
      <vt:variant>
        <vt:i4>0</vt:i4>
      </vt:variant>
      <vt:variant>
        <vt:i4>5</vt:i4>
      </vt:variant>
      <vt:variant>
        <vt:lpwstr>http://www.argo.ucsd.edu/</vt:lpwstr>
      </vt:variant>
      <vt:variant>
        <vt:lpwstr/>
      </vt:variant>
      <vt:variant>
        <vt:i4>4849680</vt:i4>
      </vt:variant>
      <vt:variant>
        <vt:i4>198</vt:i4>
      </vt:variant>
      <vt:variant>
        <vt:i4>0</vt:i4>
      </vt:variant>
      <vt:variant>
        <vt:i4>5</vt:i4>
      </vt:variant>
      <vt:variant>
        <vt:lpwstr>https://www.godae-oceanview.org/files/download.php?m=documents&amp;f=110902090835-WorkshopreportGOVGSOPCLIVARJune2011v10.pdf</vt:lpwstr>
      </vt:variant>
      <vt:variant>
        <vt:lpwstr/>
      </vt:variant>
      <vt:variant>
        <vt:i4>1310778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_Toc388860733</vt:lpwstr>
      </vt:variant>
      <vt:variant>
        <vt:i4>1310778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_Toc388860732</vt:lpwstr>
      </vt:variant>
      <vt:variant>
        <vt:i4>1310778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_Toc388860731</vt:lpwstr>
      </vt:variant>
      <vt:variant>
        <vt:i4>1310778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_Toc388860730</vt:lpwstr>
      </vt:variant>
      <vt:variant>
        <vt:i4>1376314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_Toc388860729</vt:lpwstr>
      </vt:variant>
      <vt:variant>
        <vt:i4>1376314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_Toc388860728</vt:lpwstr>
      </vt:variant>
      <vt:variant>
        <vt:i4>1376314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_Toc388860727</vt:lpwstr>
      </vt:variant>
      <vt:variant>
        <vt:i4>1376314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_Toc388860726</vt:lpwstr>
      </vt:variant>
      <vt:variant>
        <vt:i4>1376314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_Toc388860725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_Toc388860724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_Toc388860723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_Toc388860722</vt:lpwstr>
      </vt:variant>
      <vt:variant>
        <vt:i4>1376314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_Toc388860721</vt:lpwstr>
      </vt:variant>
      <vt:variant>
        <vt:i4>1376314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_Toc388860720</vt:lpwstr>
      </vt:variant>
      <vt:variant>
        <vt:i4>1441850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_Toc388860719</vt:lpwstr>
      </vt:variant>
      <vt:variant>
        <vt:i4>1441850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_Toc388860718</vt:lpwstr>
      </vt:variant>
      <vt:variant>
        <vt:i4>1441850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_Toc388860717</vt:lpwstr>
      </vt:variant>
      <vt:variant>
        <vt:i4>1441850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_Toc388860716</vt:lpwstr>
      </vt:variant>
      <vt:variant>
        <vt:i4>1441850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_Toc388860715</vt:lpwstr>
      </vt:variant>
      <vt:variant>
        <vt:i4>1441850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_Toc388860714</vt:lpwstr>
      </vt:variant>
      <vt:variant>
        <vt:i4>1441850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_Toc388860713</vt:lpwstr>
      </vt:variant>
      <vt:variant>
        <vt:i4>1441850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_Toc388860712</vt:lpwstr>
      </vt:variant>
      <vt:variant>
        <vt:i4>1441850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_Toc388860711</vt:lpwstr>
      </vt:variant>
      <vt:variant>
        <vt:i4>1441850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_Toc388860710</vt:lpwstr>
      </vt:variant>
      <vt:variant>
        <vt:i4>1507386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_Toc388860709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_Toc388860708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_Toc388860707</vt:lpwstr>
      </vt:variant>
      <vt:variant>
        <vt:i4>1507386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_Toc388860706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_Toc388860705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_Toc388860704</vt:lpwstr>
      </vt:variant>
      <vt:variant>
        <vt:i4>1507386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_Toc388860703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 – OHF ESA IIT ESRIN/AO/1-7712/13/_AM</dc:title>
  <dc:creator>ben</dc:creator>
  <cp:lastModifiedBy>ben</cp:lastModifiedBy>
  <cp:revision>31</cp:revision>
  <cp:lastPrinted>2014-05-22T15:48:00Z</cp:lastPrinted>
  <dcterms:created xsi:type="dcterms:W3CDTF">2015-02-27T10:52:00Z</dcterms:created>
  <dcterms:modified xsi:type="dcterms:W3CDTF">2015-02-27T14:13:00Z</dcterms:modified>
</cp:coreProperties>
</file>